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320922E3"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#105</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07612B" w:rsidRPr="0007612B">
        <w:rPr>
          <w:rFonts w:ascii="Arial" w:eastAsia="Batang" w:hAnsi="Arial" w:cs="Arial"/>
          <w:b/>
          <w:bCs/>
          <w:sz w:val="28"/>
          <w:szCs w:val="24"/>
        </w:rPr>
        <w:t>2105844</w:t>
      </w:r>
      <w:bookmarkStart w:id="0" w:name="_GoBack"/>
      <w:bookmarkEnd w:id="0"/>
    </w:p>
    <w:p w14:paraId="3869C62C" w14:textId="359B3F20"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proofErr w:type="gramStart"/>
      <w:r w:rsidRPr="00B21C8F">
        <w:rPr>
          <w:rFonts w:ascii="Arial" w:eastAsia="MS Mincho" w:hAnsi="Arial" w:cs="Arial"/>
          <w:b/>
          <w:bCs/>
          <w:sz w:val="28"/>
          <w:szCs w:val="24"/>
          <w:lang w:eastAsia="ja-JP"/>
        </w:rPr>
        <w:t>e-Meeting</w:t>
      </w:r>
      <w:proofErr w:type="gramEnd"/>
      <w:r w:rsidRPr="00B21C8F">
        <w:rPr>
          <w:rFonts w:ascii="Arial" w:eastAsia="MS Mincho" w:hAnsi="Arial" w:cs="Arial"/>
          <w:b/>
          <w:bCs/>
          <w:sz w:val="28"/>
          <w:szCs w:val="24"/>
          <w:lang w:eastAsia="ja-JP"/>
        </w:rPr>
        <w:t xml:space="preserve">, </w:t>
      </w:r>
      <w:r w:rsidR="00F05F9F" w:rsidRPr="00B21C8F">
        <w:rPr>
          <w:rFonts w:ascii="Arial" w:eastAsia="MS Mincho" w:hAnsi="Arial" w:cs="Arial"/>
          <w:b/>
          <w:bCs/>
          <w:sz w:val="28"/>
          <w:szCs w:val="24"/>
          <w:lang w:eastAsia="ja-JP"/>
        </w:rPr>
        <w:t>April 12</w:t>
      </w:r>
      <w:r w:rsidR="00F05F9F" w:rsidRPr="00B21C8F">
        <w:rPr>
          <w:rFonts w:ascii="Arial" w:eastAsia="MS Mincho" w:hAnsi="Arial" w:cs="Arial"/>
          <w:b/>
          <w:bCs/>
          <w:sz w:val="28"/>
          <w:szCs w:val="24"/>
          <w:vertAlign w:val="superscript"/>
          <w:lang w:eastAsia="ja-JP"/>
        </w:rPr>
        <w:t>th</w:t>
      </w:r>
      <w:r w:rsidR="00F05F9F" w:rsidRPr="00B21C8F">
        <w:rPr>
          <w:rFonts w:ascii="Arial" w:eastAsia="MS Mincho" w:hAnsi="Arial" w:cs="Arial"/>
          <w:b/>
          <w:bCs/>
          <w:sz w:val="28"/>
          <w:szCs w:val="24"/>
          <w:lang w:eastAsia="ja-JP"/>
        </w:rPr>
        <w:t xml:space="preserve"> – 20</w:t>
      </w:r>
      <w:r w:rsidR="00F05F9F" w:rsidRPr="00B21C8F">
        <w:rPr>
          <w:rFonts w:ascii="Arial" w:eastAsia="MS Mincho" w:hAnsi="Arial" w:cs="Arial"/>
          <w:b/>
          <w:bCs/>
          <w:sz w:val="28"/>
          <w:szCs w:val="24"/>
          <w:vertAlign w:val="superscript"/>
          <w:lang w:eastAsia="ja-JP"/>
        </w:rPr>
        <w:t>th</w:t>
      </w:r>
      <w:r w:rsidR="00E911AE" w:rsidRPr="00B21C8F">
        <w:rPr>
          <w:rFonts w:ascii="Arial" w:eastAsia="MS Mincho" w:hAnsi="Arial" w:cs="Arial"/>
          <w:b/>
          <w:bCs/>
          <w:sz w:val="28"/>
          <w:szCs w:val="24"/>
          <w:lang w:eastAsia="ja-JP"/>
        </w:rPr>
        <w:t>, 2021</w:t>
      </w:r>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941E4EA"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972752" w:rsidRPr="00B21C8F">
        <w:rPr>
          <w:rFonts w:ascii="Arial" w:hAnsi="Arial" w:cs="Arial"/>
          <w:b/>
          <w:sz w:val="24"/>
          <w:szCs w:val="24"/>
          <w:lang w:val="en-US" w:eastAsia="zh-TW"/>
        </w:rPr>
        <w:t>1</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3CD8D9EE"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Discussion on m</w:t>
      </w:r>
      <w:r w:rsidR="00CD35D3" w:rsidRPr="00B21C8F">
        <w:rPr>
          <w:rFonts w:ascii="Arial" w:hAnsi="Arial" w:cs="Arial"/>
          <w:b/>
          <w:sz w:val="24"/>
          <w:szCs w:val="24"/>
          <w:lang w:eastAsia="zh-TW"/>
        </w:rPr>
        <w:t>echanisms to support group scheduling for RRC_CONNECTED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097CBBA6" w:rsidR="008C48A1" w:rsidRPr="00B21C8F" w:rsidRDefault="00B07694" w:rsidP="00D56690">
      <w:pPr>
        <w:pStyle w:val="af1"/>
        <w:spacing w:afterLines="50" w:after="120" w:line="300" w:lineRule="auto"/>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RAN1#104b</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~[5]</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about time-domain resource indication</w:t>
      </w:r>
      <w:r w:rsidR="00141B83">
        <w:rPr>
          <w:sz w:val="22"/>
          <w:lang w:val="en-GB"/>
        </w:rPr>
        <w:t>, BWP switching handling,</w:t>
      </w:r>
      <w:r w:rsidR="000E7C14" w:rsidRPr="00B21C8F">
        <w:rPr>
          <w:sz w:val="22"/>
          <w:lang w:val="en-GB"/>
        </w:rPr>
        <w:t xml:space="preserve"> and </w:t>
      </w:r>
      <w:r w:rsidR="00B00C81" w:rsidRPr="00B21C8F">
        <w:rPr>
          <w:sz w:val="22"/>
          <w:lang w:val="en-GB"/>
        </w:rPr>
        <w:t xml:space="preserve">possible solutions for supporting group-scheduling 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7025C286" w14:textId="3301144A" w:rsidR="00BB4DFA" w:rsidRPr="00B21C8F" w:rsidRDefault="00C70241" w:rsidP="00531051">
      <w:pPr>
        <w:pStyle w:val="2"/>
        <w:spacing w:before="0" w:afterLines="50" w:after="120" w:line="360" w:lineRule="auto"/>
        <w:ind w:left="851" w:hanging="851"/>
        <w:jc w:val="both"/>
        <w:rPr>
          <w:b/>
          <w:sz w:val="28"/>
          <w:lang w:eastAsia="zh-TW"/>
        </w:rPr>
      </w:pPr>
      <w:r w:rsidRPr="00B21C8F">
        <w:rPr>
          <w:b/>
          <w:sz w:val="28"/>
          <w:lang w:eastAsia="zh-TW"/>
        </w:rPr>
        <w:t>2-1.</w:t>
      </w:r>
      <w:r w:rsidR="00767AB0" w:rsidRPr="00B21C8F">
        <w:rPr>
          <w:b/>
          <w:sz w:val="28"/>
          <w:lang w:eastAsia="zh-TW"/>
        </w:rPr>
        <w:t xml:space="preserve"> </w:t>
      </w:r>
      <w:r w:rsidR="00737D13" w:rsidRPr="00B21C8F">
        <w:rPr>
          <w:b/>
          <w:sz w:val="28"/>
          <w:lang w:eastAsia="zh-TW"/>
        </w:rPr>
        <w:t>Time-domain resource indication for group-scheduling</w:t>
      </w:r>
      <w:r w:rsidR="00767AB0" w:rsidRPr="00B21C8F">
        <w:rPr>
          <w:b/>
          <w:sz w:val="28"/>
          <w:lang w:eastAsia="zh-TW"/>
        </w:rPr>
        <w:t xml:space="preserve"> for </w:t>
      </w:r>
      <w:r w:rsidR="000255C1" w:rsidRPr="00B21C8F">
        <w:rPr>
          <w:b/>
          <w:sz w:val="28"/>
          <w:lang w:eastAsia="zh-TW"/>
        </w:rPr>
        <w:t>RRC_CONNECTED UEs</w:t>
      </w:r>
    </w:p>
    <w:p w14:paraId="158405BF" w14:textId="77777777" w:rsidR="00215D7E" w:rsidRPr="00B21C8F" w:rsidRDefault="00F97B05" w:rsidP="00531051">
      <w:pPr>
        <w:spacing w:afterLines="50" w:after="120" w:line="360" w:lineRule="auto"/>
        <w:ind w:firstLine="284"/>
        <w:jc w:val="both"/>
        <w:rPr>
          <w:sz w:val="22"/>
          <w:lang w:eastAsia="zh-TW"/>
        </w:rPr>
      </w:pPr>
      <w:r w:rsidRPr="00B21C8F">
        <w:rPr>
          <w:sz w:val="22"/>
          <w:lang w:eastAsia="zh-TW"/>
        </w:rPr>
        <w:t xml:space="preserve">For NR MBS </w:t>
      </w:r>
      <w:r w:rsidR="00796B33" w:rsidRPr="00B21C8F">
        <w:rPr>
          <w:sz w:val="22"/>
          <w:lang w:eastAsia="zh-TW"/>
        </w:rPr>
        <w:t>group-</w:t>
      </w:r>
      <w:r w:rsidRPr="00B21C8F">
        <w:rPr>
          <w:sz w:val="22"/>
          <w:lang w:eastAsia="zh-TW"/>
        </w:rPr>
        <w:t>scheduling, i</w:t>
      </w:r>
      <w:r w:rsidR="0097254B" w:rsidRPr="00B21C8F">
        <w:rPr>
          <w:sz w:val="22"/>
          <w:lang w:eastAsia="zh-TW"/>
        </w:rPr>
        <w:t xml:space="preserve">n order to indicate a group of RRC_CONNECTED UEs the transmission occasion of the group-common </w:t>
      </w:r>
      <w:r w:rsidRPr="00B21C8F">
        <w:rPr>
          <w:sz w:val="22"/>
          <w:lang w:eastAsia="zh-TW"/>
        </w:rPr>
        <w:t xml:space="preserve">PDSCH </w:t>
      </w:r>
      <w:r w:rsidR="0097254B" w:rsidRPr="00B21C8F">
        <w:rPr>
          <w:sz w:val="22"/>
          <w:lang w:eastAsia="zh-TW"/>
        </w:rPr>
        <w:t xml:space="preserve">in time domain, the group of UEs should have a common understanding on the time-domain resource assignment/allocation (TDRA) table that the network uses to indicate the transmission occasion of the group-common </w:t>
      </w:r>
      <w:r w:rsidR="00E907CC" w:rsidRPr="00B21C8F">
        <w:rPr>
          <w:sz w:val="22"/>
          <w:lang w:eastAsia="zh-TW"/>
        </w:rPr>
        <w:t>PDSCH</w:t>
      </w:r>
      <w:r w:rsidR="0097254B" w:rsidRPr="00B21C8F">
        <w:rPr>
          <w:sz w:val="22"/>
          <w:lang w:eastAsia="zh-TW"/>
        </w:rPr>
        <w:t xml:space="preserve">. </w:t>
      </w:r>
    </w:p>
    <w:p w14:paraId="4F664C3A" w14:textId="77777777" w:rsidR="004C7DB4" w:rsidRPr="00B21C8F" w:rsidRDefault="0097254B" w:rsidP="00531051">
      <w:pPr>
        <w:spacing w:afterLines="50" w:after="120" w:line="360" w:lineRule="auto"/>
        <w:ind w:firstLine="284"/>
        <w:jc w:val="both"/>
        <w:rPr>
          <w:sz w:val="22"/>
          <w:lang w:eastAsia="zh-TW"/>
        </w:rPr>
      </w:pPr>
      <w:r w:rsidRPr="00B21C8F">
        <w:rPr>
          <w:sz w:val="22"/>
          <w:lang w:eastAsia="zh-TW"/>
        </w:rPr>
        <w:t xml:space="preserve">In NR Rel-15/16, the UE refers to different TDRA tables based on </w:t>
      </w:r>
    </w:p>
    <w:p w14:paraId="381076BD" w14:textId="2A9CF35F" w:rsidR="004C7DB4"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1) </w:t>
      </w:r>
      <w:proofErr w:type="gramStart"/>
      <w:r w:rsidR="0097254B" w:rsidRPr="00B21C8F">
        <w:rPr>
          <w:sz w:val="22"/>
          <w:lang w:eastAsia="zh-TW"/>
        </w:rPr>
        <w:t>the</w:t>
      </w:r>
      <w:proofErr w:type="gramEnd"/>
      <w:r w:rsidR="0097254B" w:rsidRPr="00B21C8F">
        <w:rPr>
          <w:sz w:val="22"/>
          <w:lang w:eastAsia="zh-TW"/>
        </w:rPr>
        <w:t xml:space="preserve"> type of PDCCH search space in which the UE received/decodes the downlink control information, </w:t>
      </w:r>
    </w:p>
    <w:p w14:paraId="42A79634" w14:textId="163F6C44" w:rsidR="004C7DB4"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2) </w:t>
      </w:r>
      <w:proofErr w:type="gramStart"/>
      <w:r w:rsidR="0097254B" w:rsidRPr="00B21C8F">
        <w:rPr>
          <w:sz w:val="22"/>
          <w:lang w:eastAsia="zh-TW"/>
        </w:rPr>
        <w:t>the</w:t>
      </w:r>
      <w:proofErr w:type="gramEnd"/>
      <w:r w:rsidR="0097254B" w:rsidRPr="00B21C8F">
        <w:rPr>
          <w:sz w:val="22"/>
          <w:lang w:eastAsia="zh-TW"/>
        </w:rPr>
        <w:t xml:space="preserve"> SS/PBCH block and CORESET multiplexing pattern, and </w:t>
      </w:r>
    </w:p>
    <w:p w14:paraId="0E495EF3" w14:textId="77777777" w:rsidR="00DC59B3"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3) </w:t>
      </w:r>
      <w:proofErr w:type="gramStart"/>
      <w:r w:rsidR="0097254B" w:rsidRPr="00B21C8F">
        <w:rPr>
          <w:sz w:val="22"/>
          <w:lang w:eastAsia="zh-TW"/>
        </w:rPr>
        <w:t>whether</w:t>
      </w:r>
      <w:proofErr w:type="gramEnd"/>
      <w:r w:rsidR="0097254B" w:rsidRPr="00B21C8F">
        <w:rPr>
          <w:sz w:val="22"/>
          <w:lang w:eastAsia="zh-TW"/>
        </w:rPr>
        <w:t xml:space="preserve"> the UE is configured by RRC with a TDRA table by </w:t>
      </w:r>
      <w:r w:rsidR="0097254B" w:rsidRPr="00B21C8F">
        <w:rPr>
          <w:i/>
          <w:sz w:val="22"/>
          <w:lang w:eastAsia="zh-TW"/>
        </w:rPr>
        <w:t>pdsch-TimeDomainAllocationList</w:t>
      </w:r>
      <w:r w:rsidR="0097254B" w:rsidRPr="00B21C8F">
        <w:rPr>
          <w:sz w:val="22"/>
          <w:lang w:eastAsia="zh-TW"/>
        </w:rPr>
        <w:t xml:space="preserve"> in </w:t>
      </w:r>
      <w:r w:rsidR="0097254B" w:rsidRPr="00B21C8F">
        <w:rPr>
          <w:i/>
          <w:sz w:val="22"/>
          <w:lang w:eastAsia="zh-TW"/>
        </w:rPr>
        <w:t>pdsch-ConfigCommon</w:t>
      </w:r>
      <w:r w:rsidR="0097254B" w:rsidRPr="00B21C8F">
        <w:rPr>
          <w:sz w:val="22"/>
          <w:lang w:eastAsia="zh-TW"/>
        </w:rPr>
        <w:t xml:space="preserve"> and/or in </w:t>
      </w:r>
      <w:r w:rsidR="0097254B" w:rsidRPr="00B21C8F">
        <w:rPr>
          <w:i/>
          <w:sz w:val="22"/>
          <w:lang w:eastAsia="zh-TW"/>
        </w:rPr>
        <w:t>pdsch-Config</w:t>
      </w:r>
      <w:r w:rsidR="0097254B" w:rsidRPr="00B21C8F">
        <w:rPr>
          <w:sz w:val="22"/>
          <w:lang w:eastAsia="zh-TW"/>
        </w:rPr>
        <w:t xml:space="preserve">. </w:t>
      </w:r>
    </w:p>
    <w:p w14:paraId="6B129D52" w14:textId="78E58C14" w:rsidR="0097254B" w:rsidRPr="00B21C8F" w:rsidRDefault="0097254B" w:rsidP="00531051">
      <w:pPr>
        <w:spacing w:afterLines="50" w:after="120" w:line="360" w:lineRule="auto"/>
        <w:jc w:val="both"/>
        <w:rPr>
          <w:sz w:val="22"/>
          <w:lang w:eastAsia="zh-TW"/>
        </w:rPr>
      </w:pPr>
      <w:r w:rsidRPr="00B21C8F">
        <w:rPr>
          <w:sz w:val="22"/>
          <w:lang w:eastAsia="zh-TW"/>
        </w:rPr>
        <w:t xml:space="preserve">For a UE in RRC_IDLE mode or before a UE is configured with a TDRA table </w:t>
      </w:r>
      <w:r w:rsidR="00BB2545" w:rsidRPr="00B21C8F">
        <w:rPr>
          <w:sz w:val="22"/>
          <w:lang w:eastAsia="zh-TW"/>
        </w:rPr>
        <w:t>via</w:t>
      </w:r>
      <w:r w:rsidRPr="00B21C8F">
        <w:rPr>
          <w:sz w:val="22"/>
          <w:lang w:eastAsia="zh-TW"/>
        </w:rPr>
        <w:t xml:space="preserve"> </w:t>
      </w:r>
      <w:r w:rsidRPr="00B21C8F">
        <w:rPr>
          <w:i/>
          <w:sz w:val="22"/>
          <w:lang w:eastAsia="zh-TW"/>
        </w:rPr>
        <w:t>pdsch-ConfigCommon</w:t>
      </w:r>
      <w:r w:rsidRPr="00B21C8F">
        <w:rPr>
          <w:sz w:val="22"/>
          <w:lang w:eastAsia="zh-TW"/>
        </w:rPr>
        <w:t xml:space="preserve">, the UE may refer to one of the three </w:t>
      </w:r>
      <w:r w:rsidR="009543B2" w:rsidRPr="00B21C8F">
        <w:rPr>
          <w:sz w:val="22"/>
          <w:lang w:eastAsia="zh-TW"/>
        </w:rPr>
        <w:t>(specified) default TDRA tables</w:t>
      </w:r>
      <w:r w:rsidRPr="00B21C8F">
        <w:rPr>
          <w:sz w:val="22"/>
          <w:lang w:eastAsia="zh-TW"/>
        </w:rPr>
        <w:t xml:space="preserve"> based on the SS/PBCH block and CORESET multiplexing pattern on the cell. For UEs in RRC_CONNECTED mode, the UEs may be configured by higher-layers a TDRA table </w:t>
      </w:r>
      <w:r w:rsidR="00BB2545" w:rsidRPr="00B21C8F">
        <w:rPr>
          <w:sz w:val="22"/>
          <w:lang w:eastAsia="zh-TW"/>
        </w:rPr>
        <w:t>via</w:t>
      </w:r>
      <w:r w:rsidRPr="00B21C8F">
        <w:rPr>
          <w:sz w:val="22"/>
          <w:lang w:eastAsia="zh-TW"/>
        </w:rPr>
        <w:t xml:space="preserve"> </w:t>
      </w:r>
      <w:r w:rsidRPr="00B21C8F">
        <w:rPr>
          <w:i/>
          <w:sz w:val="22"/>
          <w:lang w:eastAsia="zh-TW"/>
        </w:rPr>
        <w:t>pdsch-ConfigCommon</w:t>
      </w:r>
      <w:r w:rsidRPr="00B21C8F">
        <w:rPr>
          <w:sz w:val="22"/>
          <w:lang w:eastAsia="zh-TW"/>
        </w:rPr>
        <w:t xml:space="preserve"> and/or in </w:t>
      </w:r>
      <w:r w:rsidRPr="00B21C8F">
        <w:rPr>
          <w:i/>
          <w:sz w:val="22"/>
          <w:lang w:eastAsia="zh-TW"/>
        </w:rPr>
        <w:t>pdsch-Config</w:t>
      </w:r>
      <w:r w:rsidRPr="00B21C8F">
        <w:rPr>
          <w:sz w:val="22"/>
          <w:lang w:eastAsia="zh-TW"/>
        </w:rPr>
        <w:t xml:space="preserve"> for the cell, in which case the UE may refer to the </w:t>
      </w:r>
      <w:r w:rsidR="00BB2545" w:rsidRPr="00B21C8F">
        <w:rPr>
          <w:sz w:val="22"/>
          <w:lang w:eastAsia="zh-TW"/>
        </w:rPr>
        <w:t xml:space="preserve">configured </w:t>
      </w:r>
      <w:r w:rsidRPr="00B21C8F">
        <w:rPr>
          <w:sz w:val="22"/>
          <w:lang w:eastAsia="zh-TW"/>
        </w:rPr>
        <w:t xml:space="preserve">TDRA table. </w:t>
      </w:r>
    </w:p>
    <w:p w14:paraId="54997A1F" w14:textId="747AF0E8" w:rsidR="00825EF5" w:rsidRPr="00B21C8F" w:rsidRDefault="009E7502" w:rsidP="00531051">
      <w:pPr>
        <w:spacing w:afterLines="50" w:after="120" w:line="360" w:lineRule="auto"/>
        <w:ind w:firstLine="284"/>
        <w:jc w:val="both"/>
        <w:rPr>
          <w:sz w:val="22"/>
          <w:lang w:eastAsia="zh-TW"/>
        </w:rPr>
      </w:pPr>
      <w:r w:rsidRPr="00B21C8F">
        <w:rPr>
          <w:sz w:val="22"/>
          <w:lang w:eastAsia="zh-TW"/>
        </w:rPr>
        <w:lastRenderedPageBreak/>
        <w:t xml:space="preserve">For group-scheduling a single group-common </w:t>
      </w:r>
      <w:r w:rsidR="008F7243" w:rsidRPr="00B21C8F">
        <w:rPr>
          <w:sz w:val="22"/>
          <w:lang w:eastAsia="zh-TW"/>
        </w:rPr>
        <w:t xml:space="preserve">PDSCH to a </w:t>
      </w:r>
      <w:r w:rsidRPr="00B21C8F">
        <w:rPr>
          <w:sz w:val="22"/>
          <w:lang w:eastAsia="zh-TW"/>
        </w:rPr>
        <w:t xml:space="preserve">group of </w:t>
      </w:r>
      <w:r w:rsidR="008F7243" w:rsidRPr="00B21C8F">
        <w:rPr>
          <w:sz w:val="22"/>
          <w:lang w:eastAsia="zh-TW"/>
        </w:rPr>
        <w:t>UE</w:t>
      </w:r>
      <w:r w:rsidR="00273508" w:rsidRPr="00B21C8F">
        <w:rPr>
          <w:sz w:val="22"/>
          <w:lang w:eastAsia="zh-TW"/>
        </w:rPr>
        <w:t>s</w:t>
      </w:r>
      <w:r w:rsidR="008F7243" w:rsidRPr="00B21C8F">
        <w:rPr>
          <w:sz w:val="22"/>
          <w:lang w:eastAsia="zh-TW"/>
        </w:rPr>
        <w:t xml:space="preserve">, the </w:t>
      </w:r>
      <w:r w:rsidR="00C76C82" w:rsidRPr="00B21C8F">
        <w:rPr>
          <w:sz w:val="22"/>
          <w:lang w:eastAsia="zh-TW"/>
        </w:rPr>
        <w:t xml:space="preserve">common </w:t>
      </w:r>
      <w:r w:rsidR="008F7243" w:rsidRPr="00B21C8F">
        <w:rPr>
          <w:sz w:val="22"/>
          <w:lang w:eastAsia="zh-TW"/>
        </w:rPr>
        <w:t xml:space="preserve">understanding </w:t>
      </w:r>
      <w:r w:rsidR="007C058F" w:rsidRPr="00B21C8F">
        <w:rPr>
          <w:sz w:val="22"/>
          <w:lang w:eastAsia="zh-TW"/>
        </w:rPr>
        <w:t xml:space="preserve">between the network node and the </w:t>
      </w:r>
      <w:r w:rsidR="00273508" w:rsidRPr="00B21C8F">
        <w:rPr>
          <w:sz w:val="22"/>
          <w:lang w:eastAsia="zh-TW"/>
        </w:rPr>
        <w:t xml:space="preserve">group of </w:t>
      </w:r>
      <w:r w:rsidR="007C058F" w:rsidRPr="00B21C8F">
        <w:rPr>
          <w:sz w:val="22"/>
          <w:lang w:eastAsia="zh-TW"/>
        </w:rPr>
        <w:t>UE</w:t>
      </w:r>
      <w:r w:rsidR="00273508" w:rsidRPr="00B21C8F">
        <w:rPr>
          <w:sz w:val="22"/>
          <w:lang w:eastAsia="zh-TW"/>
        </w:rPr>
        <w:t>s</w:t>
      </w:r>
      <w:r w:rsidR="00006415" w:rsidRPr="00B21C8F">
        <w:rPr>
          <w:sz w:val="22"/>
          <w:lang w:eastAsia="zh-TW"/>
        </w:rPr>
        <w:t xml:space="preserve"> about</w:t>
      </w:r>
      <w:r w:rsidR="008F7243" w:rsidRPr="00B21C8F">
        <w:rPr>
          <w:sz w:val="22"/>
          <w:lang w:eastAsia="zh-TW"/>
        </w:rPr>
        <w:t xml:space="preserve"> the TDRA table is important</w:t>
      </w:r>
      <w:r w:rsidR="007C058F" w:rsidRPr="00B21C8F">
        <w:rPr>
          <w:sz w:val="22"/>
          <w:lang w:eastAsia="zh-TW"/>
        </w:rPr>
        <w:t xml:space="preserve"> for mapping the time-domain resource </w:t>
      </w:r>
      <w:r w:rsidR="00693070" w:rsidRPr="00B21C8F">
        <w:rPr>
          <w:sz w:val="22"/>
          <w:lang w:eastAsia="zh-TW"/>
        </w:rPr>
        <w:t xml:space="preserve">of the group-common PDSCH </w:t>
      </w:r>
      <w:r w:rsidR="007C058F" w:rsidRPr="00B21C8F">
        <w:rPr>
          <w:sz w:val="22"/>
          <w:lang w:eastAsia="zh-TW"/>
        </w:rPr>
        <w:t>based on the TDRA field</w:t>
      </w:r>
      <w:r w:rsidR="00DF7784" w:rsidRPr="00B21C8F">
        <w:rPr>
          <w:sz w:val="22"/>
          <w:lang w:eastAsia="zh-TW"/>
        </w:rPr>
        <w:t xml:space="preserve"> </w:t>
      </w:r>
      <w:r w:rsidR="007C058F" w:rsidRPr="00B21C8F">
        <w:rPr>
          <w:sz w:val="22"/>
          <w:lang w:eastAsia="zh-TW"/>
        </w:rPr>
        <w:t xml:space="preserve">in a </w:t>
      </w:r>
      <w:r w:rsidR="00693070" w:rsidRPr="00B21C8F">
        <w:rPr>
          <w:sz w:val="22"/>
          <w:lang w:eastAsia="zh-TW"/>
        </w:rPr>
        <w:t xml:space="preserve">group-common </w:t>
      </w:r>
      <w:r w:rsidR="007C058F" w:rsidRPr="00B21C8F">
        <w:rPr>
          <w:sz w:val="22"/>
          <w:lang w:eastAsia="zh-TW"/>
        </w:rPr>
        <w:t>downlink control information</w:t>
      </w:r>
      <w:r w:rsidR="008F7243" w:rsidRPr="00B21C8F">
        <w:rPr>
          <w:sz w:val="22"/>
          <w:lang w:eastAsia="zh-TW"/>
        </w:rPr>
        <w:t xml:space="preserve">. </w:t>
      </w:r>
      <w:r w:rsidR="00C1630A" w:rsidRPr="00B21C8F">
        <w:rPr>
          <w:sz w:val="22"/>
          <w:lang w:eastAsia="zh-TW"/>
        </w:rPr>
        <w:t xml:space="preserve">Otherwise, </w:t>
      </w:r>
      <w:r w:rsidR="00CA619E" w:rsidRPr="00B21C8F">
        <w:rPr>
          <w:sz w:val="22"/>
          <w:lang w:eastAsia="zh-TW"/>
        </w:rPr>
        <w:t xml:space="preserve">different UEs in the group </w:t>
      </w:r>
      <w:r w:rsidR="008C08DA" w:rsidRPr="00B21C8F">
        <w:rPr>
          <w:sz w:val="22"/>
          <w:lang w:eastAsia="zh-TW"/>
        </w:rPr>
        <w:t>will have different interpretations on the</w:t>
      </w:r>
      <w:r w:rsidR="00CA619E" w:rsidRPr="00B21C8F">
        <w:rPr>
          <w:sz w:val="22"/>
          <w:lang w:eastAsia="zh-TW"/>
        </w:rPr>
        <w:t xml:space="preserve"> transmission occasion of the group-common PDSCH</w:t>
      </w:r>
      <w:r w:rsidR="008C08DA" w:rsidRPr="00B21C8F">
        <w:rPr>
          <w:sz w:val="22"/>
          <w:lang w:eastAsia="zh-TW"/>
        </w:rPr>
        <w:t xml:space="preserve"> if different TDRA tables are used by the different UEs in the group</w:t>
      </w:r>
      <w:r w:rsidR="00556CC9" w:rsidRPr="00B21C8F">
        <w:rPr>
          <w:sz w:val="22"/>
          <w:lang w:eastAsia="zh-TW"/>
        </w:rPr>
        <w:t xml:space="preserve"> for mapping the group-common PDSCH</w:t>
      </w:r>
      <w:r w:rsidR="00CA619E" w:rsidRPr="00B21C8F">
        <w:rPr>
          <w:sz w:val="22"/>
          <w:lang w:eastAsia="zh-TW"/>
        </w:rPr>
        <w:t xml:space="preserve">. </w:t>
      </w:r>
      <w:r w:rsidR="00C1630A" w:rsidRPr="00B21C8F">
        <w:rPr>
          <w:sz w:val="22"/>
          <w:lang w:eastAsia="zh-TW"/>
        </w:rPr>
        <w:t xml:space="preserve">In other words, </w:t>
      </w:r>
      <w:r w:rsidR="0097254B" w:rsidRPr="00B21C8F">
        <w:rPr>
          <w:sz w:val="22"/>
          <w:lang w:eastAsia="zh-TW"/>
        </w:rPr>
        <w:t>for</w:t>
      </w:r>
      <w:r w:rsidR="00D75145" w:rsidRPr="00B21C8F">
        <w:rPr>
          <w:sz w:val="22"/>
          <w:lang w:eastAsia="zh-TW"/>
        </w:rPr>
        <w:t xml:space="preserve"> NR MBS</w:t>
      </w:r>
      <w:r w:rsidR="0097254B" w:rsidRPr="00B21C8F">
        <w:rPr>
          <w:sz w:val="22"/>
          <w:lang w:eastAsia="zh-TW"/>
        </w:rPr>
        <w:t xml:space="preserve"> group-scheduling, </w:t>
      </w:r>
      <w:r w:rsidR="00731C14" w:rsidRPr="00B21C8F">
        <w:rPr>
          <w:sz w:val="22"/>
          <w:lang w:eastAsia="zh-TW"/>
        </w:rPr>
        <w:t xml:space="preserve">a </w:t>
      </w:r>
      <w:r w:rsidR="0097254B" w:rsidRPr="00B21C8F">
        <w:rPr>
          <w:sz w:val="22"/>
          <w:lang w:eastAsia="zh-TW"/>
        </w:rPr>
        <w:t>reference</w:t>
      </w:r>
      <w:r w:rsidR="008F7243" w:rsidRPr="00B21C8F" w:rsidDel="008F7243">
        <w:rPr>
          <w:sz w:val="22"/>
          <w:lang w:eastAsia="zh-TW"/>
        </w:rPr>
        <w:t xml:space="preserve"> </w:t>
      </w:r>
      <w:r w:rsidR="0097254B" w:rsidRPr="00B21C8F">
        <w:rPr>
          <w:sz w:val="22"/>
          <w:lang w:eastAsia="zh-TW"/>
        </w:rPr>
        <w:t xml:space="preserve">TDRA table for mapping the </w:t>
      </w:r>
      <w:r w:rsidR="00851798" w:rsidRPr="00B21C8F">
        <w:rPr>
          <w:sz w:val="22"/>
          <w:lang w:eastAsia="zh-TW"/>
        </w:rPr>
        <w:t xml:space="preserve">group-common </w:t>
      </w:r>
      <w:r w:rsidR="0097254B" w:rsidRPr="00B21C8F">
        <w:rPr>
          <w:sz w:val="22"/>
          <w:lang w:eastAsia="zh-TW"/>
        </w:rPr>
        <w:t xml:space="preserve">PDSCH transmission occasion in time domain should be identified and known to </w:t>
      </w:r>
      <w:r w:rsidR="00731C14" w:rsidRPr="00B21C8F">
        <w:rPr>
          <w:sz w:val="22"/>
          <w:lang w:eastAsia="zh-TW"/>
        </w:rPr>
        <w:t xml:space="preserve">corresponding </w:t>
      </w:r>
      <w:r w:rsidR="0097254B" w:rsidRPr="00B21C8F">
        <w:rPr>
          <w:sz w:val="22"/>
          <w:lang w:eastAsia="zh-TW"/>
        </w:rPr>
        <w:t>group of UEs</w:t>
      </w:r>
      <w:r w:rsidR="00141C36" w:rsidRPr="00B21C8F">
        <w:rPr>
          <w:sz w:val="22"/>
          <w:lang w:eastAsia="zh-TW"/>
        </w:rPr>
        <w:t xml:space="preserve">. </w:t>
      </w:r>
    </w:p>
    <w:p w14:paraId="48A4F64D" w14:textId="709315ED" w:rsidR="00C1630A" w:rsidRPr="00B21C8F" w:rsidRDefault="00C1630A" w:rsidP="00531051">
      <w:pPr>
        <w:spacing w:afterLines="50" w:after="120" w:line="360" w:lineRule="auto"/>
        <w:jc w:val="both"/>
        <w:rPr>
          <w:sz w:val="22"/>
          <w:lang w:eastAsia="zh-TW"/>
        </w:rPr>
      </w:pPr>
      <w:r w:rsidRPr="00B21C8F">
        <w:rPr>
          <w:b/>
          <w:sz w:val="22"/>
          <w:szCs w:val="22"/>
          <w:lang w:eastAsia="zh-TW"/>
        </w:rPr>
        <w:t>Proposal 1: For NR MBS group-scheduling, a reference TDRA table for mapping the group-common PDSCH transmission occasion in time domain</w:t>
      </w:r>
      <w:r w:rsidR="0036733B" w:rsidRPr="00B21C8F">
        <w:rPr>
          <w:b/>
          <w:sz w:val="22"/>
          <w:szCs w:val="22"/>
          <w:lang w:eastAsia="zh-TW"/>
        </w:rPr>
        <w:t xml:space="preserve"> needs to be identified and known to </w:t>
      </w:r>
      <w:r w:rsidR="003126BC" w:rsidRPr="00B21C8F">
        <w:rPr>
          <w:b/>
          <w:sz w:val="22"/>
          <w:szCs w:val="22"/>
          <w:lang w:eastAsia="zh-TW"/>
        </w:rPr>
        <w:t xml:space="preserve">a </w:t>
      </w:r>
      <w:r w:rsidR="0036733B" w:rsidRPr="00B21C8F">
        <w:rPr>
          <w:b/>
          <w:sz w:val="22"/>
          <w:szCs w:val="22"/>
          <w:lang w:eastAsia="zh-TW"/>
        </w:rPr>
        <w:t>corresponding group of UEs</w:t>
      </w:r>
      <w:r w:rsidRPr="00B21C8F">
        <w:rPr>
          <w:b/>
          <w:sz w:val="22"/>
          <w:szCs w:val="22"/>
          <w:lang w:eastAsia="zh-TW"/>
        </w:rPr>
        <w:t xml:space="preserve">. </w:t>
      </w:r>
    </w:p>
    <w:p w14:paraId="71E70DDF" w14:textId="686A06A7" w:rsidR="000676B8" w:rsidRPr="00B21C8F" w:rsidRDefault="0097254B" w:rsidP="00531051">
      <w:pPr>
        <w:spacing w:afterLines="50" w:after="120" w:line="360" w:lineRule="auto"/>
        <w:ind w:firstLine="284"/>
        <w:jc w:val="both"/>
        <w:rPr>
          <w:sz w:val="22"/>
          <w:lang w:eastAsia="zh-TW"/>
        </w:rPr>
      </w:pPr>
      <w:r w:rsidRPr="00B21C8F">
        <w:rPr>
          <w:sz w:val="22"/>
          <w:lang w:eastAsia="zh-TW"/>
        </w:rPr>
        <w:t xml:space="preserve">Firstly, considering that a group of UEs that demand the same </w:t>
      </w:r>
      <w:r w:rsidR="00F464A2" w:rsidRPr="00B21C8F">
        <w:rPr>
          <w:sz w:val="22"/>
          <w:lang w:eastAsia="zh-TW"/>
        </w:rPr>
        <w:t xml:space="preserve">service </w:t>
      </w:r>
      <w:r w:rsidRPr="00B21C8F">
        <w:rPr>
          <w:sz w:val="22"/>
          <w:lang w:eastAsia="zh-TW"/>
        </w:rPr>
        <w:t>data from the network may not be configured with the same UE-specific TDRA table by each UE’s UE-specific configuration (</w:t>
      </w:r>
      <w:r w:rsidRPr="00B21C8F">
        <w:rPr>
          <w:i/>
          <w:sz w:val="22"/>
          <w:lang w:eastAsia="zh-TW"/>
        </w:rPr>
        <w:t>pdsch-TimeDomainAllocationList</w:t>
      </w:r>
      <w:r w:rsidRPr="00B21C8F">
        <w:rPr>
          <w:sz w:val="22"/>
          <w:lang w:eastAsia="zh-TW"/>
        </w:rPr>
        <w:t xml:space="preserve"> in </w:t>
      </w:r>
      <w:r w:rsidRPr="00B21C8F">
        <w:rPr>
          <w:i/>
          <w:sz w:val="22"/>
          <w:lang w:eastAsia="zh-TW"/>
        </w:rPr>
        <w:t>pdsch-Config</w:t>
      </w:r>
      <w:r w:rsidRPr="00B21C8F">
        <w:rPr>
          <w:sz w:val="22"/>
          <w:lang w:eastAsia="zh-TW"/>
        </w:rPr>
        <w:t xml:space="preserve">), using UE-specific TDRA table as the reference table </w:t>
      </w:r>
      <w:r w:rsidR="009F63A1" w:rsidRPr="00B21C8F">
        <w:rPr>
          <w:sz w:val="22"/>
          <w:lang w:eastAsia="zh-TW"/>
        </w:rPr>
        <w:t>induces network scheduling restriction across UEs and across unicast scheduling and group-scheduling</w:t>
      </w:r>
      <w:r w:rsidRPr="00B21C8F">
        <w:rPr>
          <w:sz w:val="22"/>
          <w:lang w:eastAsia="zh-TW"/>
        </w:rPr>
        <w:t xml:space="preserve">. Also, some of the UEs in the group may be configured with a cell-specific TDRA table </w:t>
      </w:r>
      <w:r w:rsidR="009F63A1" w:rsidRPr="00B21C8F">
        <w:rPr>
          <w:sz w:val="22"/>
          <w:lang w:eastAsia="zh-TW"/>
        </w:rPr>
        <w:t>(</w:t>
      </w:r>
      <w:r w:rsidRPr="00B21C8F">
        <w:rPr>
          <w:i/>
          <w:sz w:val="22"/>
          <w:lang w:eastAsia="zh-TW"/>
        </w:rPr>
        <w:t>pdsch-TimeDomainAllocationList</w:t>
      </w:r>
      <w:r w:rsidRPr="00B21C8F">
        <w:rPr>
          <w:sz w:val="22"/>
          <w:lang w:eastAsia="zh-TW"/>
        </w:rPr>
        <w:t xml:space="preserve"> in </w:t>
      </w:r>
      <w:r w:rsidRPr="00B21C8F">
        <w:rPr>
          <w:i/>
          <w:sz w:val="22"/>
          <w:lang w:eastAsia="zh-TW"/>
        </w:rPr>
        <w:t>pdsch-ConfigCommon</w:t>
      </w:r>
      <w:r w:rsidR="009F63A1" w:rsidRPr="00B21C8F">
        <w:rPr>
          <w:sz w:val="22"/>
          <w:lang w:eastAsia="zh-TW"/>
        </w:rPr>
        <w:t>)</w:t>
      </w:r>
      <w:r w:rsidRPr="00B21C8F">
        <w:rPr>
          <w:sz w:val="22"/>
          <w:lang w:eastAsia="zh-TW"/>
        </w:rPr>
        <w:t xml:space="preserve"> while the other UEs in the group may not. Therefore, using the cell-specific TDRA table as the reference TDRA table for the group of UEs may not be </w:t>
      </w:r>
      <w:r w:rsidR="00194CA3" w:rsidRPr="00B21C8F">
        <w:rPr>
          <w:sz w:val="22"/>
          <w:lang w:eastAsia="zh-TW"/>
        </w:rPr>
        <w:t>feasible</w:t>
      </w:r>
      <w:r w:rsidRPr="00B21C8F">
        <w:rPr>
          <w:sz w:val="22"/>
          <w:lang w:eastAsia="zh-TW"/>
        </w:rPr>
        <w:t>. Secondly, considering that a</w:t>
      </w:r>
      <w:r w:rsidR="00EB2E01" w:rsidRPr="00B21C8F">
        <w:rPr>
          <w:sz w:val="22"/>
          <w:lang w:eastAsia="zh-TW"/>
        </w:rPr>
        <w:t>n</w:t>
      </w:r>
      <w:r w:rsidRPr="00B21C8F">
        <w:rPr>
          <w:sz w:val="22"/>
          <w:lang w:eastAsia="zh-TW"/>
        </w:rPr>
        <w:t xml:space="preserve"> </w:t>
      </w:r>
      <w:r w:rsidR="00EB2E01" w:rsidRPr="00B21C8F">
        <w:rPr>
          <w:sz w:val="22"/>
          <w:lang w:eastAsia="zh-TW"/>
        </w:rPr>
        <w:t xml:space="preserve">RRC_CONNECTED </w:t>
      </w:r>
      <w:r w:rsidRPr="00B21C8F">
        <w:rPr>
          <w:sz w:val="22"/>
          <w:lang w:eastAsia="zh-TW"/>
        </w:rPr>
        <w:t xml:space="preserve">UE may be configured in a way that the network </w:t>
      </w:r>
      <w:r w:rsidR="00F464A2" w:rsidRPr="00B21C8F">
        <w:rPr>
          <w:sz w:val="22"/>
          <w:lang w:eastAsia="zh-TW"/>
        </w:rPr>
        <w:t xml:space="preserve">can </w:t>
      </w:r>
      <w:r w:rsidRPr="00B21C8F">
        <w:rPr>
          <w:sz w:val="22"/>
          <w:lang w:eastAsia="zh-TW"/>
        </w:rPr>
        <w:t>schedu</w:t>
      </w:r>
      <w:r w:rsidR="003B67C1" w:rsidRPr="00B21C8F">
        <w:rPr>
          <w:sz w:val="22"/>
          <w:lang w:eastAsia="zh-TW"/>
        </w:rPr>
        <w:t>le transmissions to</w:t>
      </w:r>
      <w:r w:rsidRPr="00B21C8F">
        <w:rPr>
          <w:sz w:val="22"/>
          <w:lang w:eastAsia="zh-TW"/>
        </w:rPr>
        <w:t xml:space="preserve"> the UE with greater flexibility</w:t>
      </w:r>
      <w:r w:rsidR="001D44EF" w:rsidRPr="00B21C8F">
        <w:rPr>
          <w:sz w:val="22"/>
          <w:lang w:eastAsia="zh-TW"/>
        </w:rPr>
        <w:t>/capability</w:t>
      </w:r>
      <w:r w:rsidRPr="00B21C8F">
        <w:rPr>
          <w:sz w:val="22"/>
          <w:lang w:eastAsia="zh-TW"/>
        </w:rPr>
        <w:t xml:space="preserve">, always using one of three </w:t>
      </w:r>
      <w:r w:rsidR="007A39CE" w:rsidRPr="00B21C8F">
        <w:rPr>
          <w:sz w:val="22"/>
          <w:lang w:eastAsia="zh-TW"/>
        </w:rPr>
        <w:t>(specified) default TDRA tables</w:t>
      </w:r>
      <w:r w:rsidRPr="00B21C8F">
        <w:rPr>
          <w:sz w:val="22"/>
          <w:lang w:eastAsia="zh-TW"/>
        </w:rPr>
        <w:t xml:space="preserve"> as the reference TDRA table for </w:t>
      </w:r>
      <w:r w:rsidR="00F464A2" w:rsidRPr="00B21C8F">
        <w:rPr>
          <w:sz w:val="22"/>
          <w:lang w:eastAsia="zh-TW"/>
        </w:rPr>
        <w:t>group-</w:t>
      </w:r>
      <w:r w:rsidRPr="00B21C8F">
        <w:rPr>
          <w:sz w:val="22"/>
          <w:lang w:eastAsia="zh-TW"/>
        </w:rPr>
        <w:t xml:space="preserve">scheduling may not be </w:t>
      </w:r>
      <w:r w:rsidR="00800FB5" w:rsidRPr="00B21C8F">
        <w:rPr>
          <w:sz w:val="22"/>
          <w:lang w:eastAsia="zh-TW"/>
        </w:rPr>
        <w:t xml:space="preserve">an </w:t>
      </w:r>
      <w:r w:rsidR="00F464A2" w:rsidRPr="00B21C8F">
        <w:rPr>
          <w:sz w:val="22"/>
          <w:lang w:eastAsia="zh-TW"/>
        </w:rPr>
        <w:t xml:space="preserve">efficient way </w:t>
      </w:r>
      <w:r w:rsidRPr="00B21C8F">
        <w:rPr>
          <w:sz w:val="22"/>
          <w:lang w:eastAsia="zh-TW"/>
        </w:rPr>
        <w:t xml:space="preserve">because it limits </w:t>
      </w:r>
      <w:r w:rsidR="00F464A2" w:rsidRPr="00B21C8F">
        <w:rPr>
          <w:sz w:val="22"/>
          <w:lang w:eastAsia="zh-TW"/>
        </w:rPr>
        <w:t xml:space="preserve">network </w:t>
      </w:r>
      <w:r w:rsidRPr="00B21C8F">
        <w:rPr>
          <w:sz w:val="22"/>
          <w:lang w:eastAsia="zh-TW"/>
        </w:rPr>
        <w:t xml:space="preserve">scheduling flexibility for a RRC_CONNECTED </w:t>
      </w:r>
      <w:r w:rsidR="00F464A2" w:rsidRPr="00B21C8F">
        <w:rPr>
          <w:sz w:val="22"/>
          <w:lang w:eastAsia="zh-TW"/>
        </w:rPr>
        <w:t>UE</w:t>
      </w:r>
      <w:r w:rsidRPr="00B21C8F">
        <w:rPr>
          <w:sz w:val="22"/>
          <w:lang w:eastAsia="zh-TW"/>
        </w:rPr>
        <w:t xml:space="preserve">. Thirdly, for different groups of </w:t>
      </w:r>
      <w:r w:rsidR="007A2137" w:rsidRPr="00B21C8F">
        <w:rPr>
          <w:sz w:val="22"/>
          <w:lang w:eastAsia="zh-TW"/>
        </w:rPr>
        <w:t xml:space="preserve">RRC_CONNECTED </w:t>
      </w:r>
      <w:r w:rsidRPr="00B21C8F">
        <w:rPr>
          <w:sz w:val="22"/>
          <w:lang w:eastAsia="zh-TW"/>
        </w:rPr>
        <w:t xml:space="preserve">UEs that demand different </w:t>
      </w:r>
      <w:r w:rsidR="00F464A2" w:rsidRPr="00B21C8F">
        <w:rPr>
          <w:sz w:val="22"/>
          <w:lang w:eastAsia="zh-TW"/>
        </w:rPr>
        <w:t>type</w:t>
      </w:r>
      <w:r w:rsidR="00684C12" w:rsidRPr="00B21C8F">
        <w:rPr>
          <w:sz w:val="22"/>
          <w:lang w:eastAsia="zh-TW"/>
        </w:rPr>
        <w:t>s</w:t>
      </w:r>
      <w:r w:rsidR="00F464A2" w:rsidRPr="00B21C8F">
        <w:rPr>
          <w:sz w:val="22"/>
          <w:lang w:eastAsia="zh-TW"/>
        </w:rPr>
        <w:t xml:space="preserve"> of service </w:t>
      </w:r>
      <w:r w:rsidRPr="00B21C8F">
        <w:rPr>
          <w:sz w:val="22"/>
          <w:lang w:eastAsia="zh-TW"/>
        </w:rPr>
        <w:t>data, using one of the three (specified) default TDRA tables or a cell-specific TDRA table for the differe</w:t>
      </w:r>
      <w:r w:rsidR="000E11AB" w:rsidRPr="00B21C8F">
        <w:rPr>
          <w:sz w:val="22"/>
          <w:lang w:eastAsia="zh-TW"/>
        </w:rPr>
        <w:t xml:space="preserve">nt </w:t>
      </w:r>
      <w:r w:rsidR="00F464A2" w:rsidRPr="00B21C8F">
        <w:rPr>
          <w:sz w:val="22"/>
          <w:lang w:eastAsia="zh-TW"/>
        </w:rPr>
        <w:t>type</w:t>
      </w:r>
      <w:r w:rsidR="00684C12" w:rsidRPr="00B21C8F">
        <w:rPr>
          <w:sz w:val="22"/>
          <w:lang w:eastAsia="zh-TW"/>
        </w:rPr>
        <w:t>s</w:t>
      </w:r>
      <w:r w:rsidR="00F464A2" w:rsidRPr="00B21C8F">
        <w:rPr>
          <w:sz w:val="22"/>
          <w:lang w:eastAsia="zh-TW"/>
        </w:rPr>
        <w:t xml:space="preserve"> of service </w:t>
      </w:r>
      <w:r w:rsidR="000E11AB" w:rsidRPr="00B21C8F">
        <w:rPr>
          <w:sz w:val="22"/>
          <w:lang w:eastAsia="zh-TW"/>
        </w:rPr>
        <w:t xml:space="preserve">data </w:t>
      </w:r>
      <w:r w:rsidR="00F464A2" w:rsidRPr="00B21C8F">
        <w:rPr>
          <w:sz w:val="22"/>
          <w:lang w:eastAsia="zh-TW"/>
        </w:rPr>
        <w:t xml:space="preserve">will </w:t>
      </w:r>
      <w:r w:rsidR="000E11AB" w:rsidRPr="00B21C8F">
        <w:rPr>
          <w:sz w:val="22"/>
          <w:lang w:eastAsia="zh-TW"/>
        </w:rPr>
        <w:t>limit</w:t>
      </w:r>
      <w:r w:rsidRPr="00B21C8F">
        <w:rPr>
          <w:sz w:val="22"/>
          <w:lang w:eastAsia="zh-TW"/>
        </w:rPr>
        <w:t xml:space="preserve"> the scheduling flexibility as well</w:t>
      </w:r>
      <w:r w:rsidR="00F464A2" w:rsidRPr="00B21C8F">
        <w:rPr>
          <w:sz w:val="22"/>
          <w:lang w:eastAsia="zh-TW"/>
        </w:rPr>
        <w:t xml:space="preserve">. </w:t>
      </w:r>
      <w:r w:rsidR="00EE77F1" w:rsidRPr="00B21C8F">
        <w:rPr>
          <w:sz w:val="22"/>
          <w:lang w:eastAsia="zh-TW"/>
        </w:rPr>
        <w:t>In</w:t>
      </w:r>
      <w:r w:rsidR="00F464A2" w:rsidRPr="00B21C8F">
        <w:rPr>
          <w:sz w:val="22"/>
          <w:lang w:eastAsia="zh-TW"/>
        </w:rPr>
        <w:t xml:space="preserve"> our</w:t>
      </w:r>
      <w:r w:rsidR="00EE77F1" w:rsidRPr="00B21C8F">
        <w:rPr>
          <w:sz w:val="22"/>
          <w:lang w:eastAsia="zh-TW"/>
        </w:rPr>
        <w:t xml:space="preserve"> opinion</w:t>
      </w:r>
      <w:r w:rsidR="00F464A2" w:rsidRPr="00B21C8F">
        <w:rPr>
          <w:sz w:val="22"/>
          <w:lang w:eastAsia="zh-TW"/>
        </w:rPr>
        <w:t>,</w:t>
      </w:r>
      <w:r w:rsidRPr="00B21C8F">
        <w:rPr>
          <w:sz w:val="22"/>
          <w:lang w:eastAsia="zh-TW"/>
        </w:rPr>
        <w:t xml:space="preserve"> different </w:t>
      </w:r>
      <w:r w:rsidR="00F464A2" w:rsidRPr="00B21C8F">
        <w:rPr>
          <w:sz w:val="22"/>
          <w:lang w:eastAsia="zh-TW"/>
        </w:rPr>
        <w:t>type</w:t>
      </w:r>
      <w:r w:rsidR="00167F6A" w:rsidRPr="00B21C8F">
        <w:rPr>
          <w:sz w:val="22"/>
          <w:lang w:eastAsia="zh-TW"/>
        </w:rPr>
        <w:t>s</w:t>
      </w:r>
      <w:r w:rsidR="00F464A2" w:rsidRPr="00B21C8F">
        <w:rPr>
          <w:sz w:val="22"/>
          <w:lang w:eastAsia="zh-TW"/>
        </w:rPr>
        <w:t xml:space="preserve"> of service </w:t>
      </w:r>
      <w:r w:rsidRPr="00B21C8F">
        <w:rPr>
          <w:sz w:val="22"/>
          <w:lang w:eastAsia="zh-TW"/>
        </w:rPr>
        <w:t>data require different scheduling capabilities</w:t>
      </w:r>
      <w:r w:rsidR="00F464A2" w:rsidRPr="00B21C8F">
        <w:rPr>
          <w:sz w:val="22"/>
          <w:lang w:eastAsia="zh-TW"/>
        </w:rPr>
        <w:t xml:space="preserve"> and flexibilit</w:t>
      </w:r>
      <w:r w:rsidR="009A5F3C" w:rsidRPr="00B21C8F">
        <w:rPr>
          <w:sz w:val="22"/>
          <w:lang w:eastAsia="zh-TW"/>
        </w:rPr>
        <w:t>ies</w:t>
      </w:r>
      <w:r w:rsidRPr="00B21C8F">
        <w:rPr>
          <w:sz w:val="22"/>
          <w:lang w:eastAsia="zh-TW"/>
        </w:rPr>
        <w:t xml:space="preserve">, which </w:t>
      </w:r>
      <w:r w:rsidR="00F464A2" w:rsidRPr="00B21C8F">
        <w:rPr>
          <w:sz w:val="22"/>
          <w:lang w:eastAsia="zh-TW"/>
        </w:rPr>
        <w:t xml:space="preserve">can </w:t>
      </w:r>
      <w:r w:rsidRPr="00B21C8F">
        <w:rPr>
          <w:sz w:val="22"/>
          <w:lang w:eastAsia="zh-TW"/>
        </w:rPr>
        <w:t xml:space="preserve">be affected by </w:t>
      </w:r>
      <w:r w:rsidR="00C0244D">
        <w:rPr>
          <w:sz w:val="22"/>
          <w:lang w:eastAsia="zh-TW"/>
        </w:rPr>
        <w:t xml:space="preserve">the </w:t>
      </w:r>
      <w:r w:rsidRPr="00B21C8F">
        <w:rPr>
          <w:sz w:val="22"/>
          <w:lang w:eastAsia="zh-TW"/>
        </w:rPr>
        <w:t xml:space="preserve">TDRA table used for </w:t>
      </w:r>
      <w:r w:rsidR="00476B5F" w:rsidRPr="00B21C8F">
        <w:rPr>
          <w:sz w:val="22"/>
          <w:lang w:eastAsia="zh-TW"/>
        </w:rPr>
        <w:t>group-</w:t>
      </w:r>
      <w:r w:rsidRPr="00B21C8F">
        <w:rPr>
          <w:sz w:val="22"/>
          <w:lang w:eastAsia="zh-TW"/>
        </w:rPr>
        <w:t>scheduling.</w:t>
      </w:r>
      <w:r w:rsidR="00943866" w:rsidRPr="00B21C8F">
        <w:rPr>
          <w:sz w:val="22"/>
          <w:lang w:eastAsia="zh-TW"/>
        </w:rPr>
        <w:t xml:space="preserve"> </w:t>
      </w:r>
    </w:p>
    <w:p w14:paraId="09EBD4C4" w14:textId="77D97309" w:rsidR="0050038C" w:rsidRPr="00B21C8F" w:rsidRDefault="00EF60CD" w:rsidP="00531051">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CF751C" w:rsidRPr="00B21C8F">
        <w:rPr>
          <w:b/>
          <w:sz w:val="22"/>
          <w:szCs w:val="22"/>
          <w:lang w:eastAsia="zh-TW"/>
        </w:rPr>
        <w:t>1</w:t>
      </w:r>
      <w:r w:rsidRPr="00B21C8F">
        <w:rPr>
          <w:rFonts w:hint="eastAsia"/>
          <w:b/>
          <w:sz w:val="22"/>
          <w:szCs w:val="22"/>
          <w:lang w:eastAsia="zh-TW"/>
        </w:rPr>
        <w:t xml:space="preserve">: </w:t>
      </w:r>
      <w:r w:rsidRPr="00B21C8F">
        <w:rPr>
          <w:b/>
          <w:sz w:val="22"/>
          <w:szCs w:val="22"/>
          <w:lang w:eastAsia="zh-TW"/>
        </w:rPr>
        <w:t>Using the default TDRA tables, the cell-specific TDRA table, or the UE-specific TDRA table may not be possible</w:t>
      </w:r>
      <w:r w:rsidR="00642734" w:rsidRPr="00B21C8F">
        <w:rPr>
          <w:b/>
          <w:sz w:val="22"/>
          <w:szCs w:val="22"/>
          <w:lang w:eastAsia="zh-TW"/>
        </w:rPr>
        <w:t xml:space="preserve"> or efficient</w:t>
      </w:r>
      <w:r w:rsidRPr="00B21C8F">
        <w:rPr>
          <w:b/>
          <w:sz w:val="22"/>
          <w:szCs w:val="22"/>
          <w:lang w:eastAsia="zh-TW"/>
        </w:rPr>
        <w:t xml:space="preserve"> or may limit the flexibility</w:t>
      </w:r>
      <w:r w:rsidR="002B2835" w:rsidRPr="00B21C8F">
        <w:rPr>
          <w:b/>
          <w:sz w:val="22"/>
          <w:szCs w:val="22"/>
          <w:lang w:eastAsia="zh-TW"/>
        </w:rPr>
        <w:t xml:space="preserve"> and the </w:t>
      </w:r>
      <w:r w:rsidRPr="00B21C8F">
        <w:rPr>
          <w:b/>
          <w:sz w:val="22"/>
          <w:szCs w:val="22"/>
          <w:lang w:eastAsia="zh-TW"/>
        </w:rPr>
        <w:t>capacity of NR MBS group-scheduling.</w:t>
      </w:r>
      <w:r w:rsidR="001C1F96" w:rsidRPr="00B21C8F">
        <w:rPr>
          <w:b/>
          <w:sz w:val="22"/>
          <w:szCs w:val="22"/>
          <w:lang w:eastAsia="zh-TW"/>
        </w:rPr>
        <w:t xml:space="preserve"> </w:t>
      </w:r>
    </w:p>
    <w:p w14:paraId="7231E54B" w14:textId="12F0725C" w:rsidR="00493452" w:rsidRPr="00B21C8F" w:rsidRDefault="00493452" w:rsidP="00531051">
      <w:pPr>
        <w:spacing w:afterLines="50" w:after="120" w:line="360" w:lineRule="auto"/>
        <w:ind w:firstLine="284"/>
        <w:jc w:val="both"/>
        <w:rPr>
          <w:sz w:val="22"/>
          <w:lang w:eastAsia="zh-TW"/>
        </w:rPr>
      </w:pPr>
      <w:r w:rsidRPr="00B21C8F">
        <w:rPr>
          <w:sz w:val="22"/>
          <w:lang w:eastAsia="zh-TW"/>
        </w:rPr>
        <w:t>Based on the reasons</w:t>
      </w:r>
      <w:r w:rsidR="00F27687" w:rsidRPr="00B21C8F">
        <w:rPr>
          <w:sz w:val="22"/>
          <w:lang w:eastAsia="zh-TW"/>
        </w:rPr>
        <w:t xml:space="preserve"> and observation</w:t>
      </w:r>
      <w:r w:rsidRPr="00B21C8F">
        <w:rPr>
          <w:sz w:val="22"/>
          <w:lang w:eastAsia="zh-TW"/>
        </w:rPr>
        <w:t xml:space="preserve"> above, </w:t>
      </w:r>
      <w:r w:rsidR="00827293" w:rsidRPr="00B21C8F">
        <w:rPr>
          <w:sz w:val="22"/>
          <w:lang w:eastAsia="zh-TW"/>
        </w:rPr>
        <w:t>we propose that a “group-common TDRA table</w:t>
      </w:r>
      <w:r w:rsidR="00627361" w:rsidRPr="00B21C8F">
        <w:rPr>
          <w:sz w:val="22"/>
          <w:lang w:eastAsia="zh-TW"/>
        </w:rPr>
        <w:t>”</w:t>
      </w:r>
      <w:r w:rsidR="00827293" w:rsidRPr="00B21C8F">
        <w:rPr>
          <w:sz w:val="22"/>
          <w:lang w:eastAsia="zh-TW"/>
        </w:rPr>
        <w:t xml:space="preserve"> is configured per MBS group for NR</w:t>
      </w:r>
      <w:r w:rsidR="00827293" w:rsidRPr="00B21C8F">
        <w:rPr>
          <w:rFonts w:hint="eastAsia"/>
          <w:sz w:val="22"/>
          <w:lang w:eastAsia="zh-TW"/>
        </w:rPr>
        <w:t xml:space="preserve"> </w:t>
      </w:r>
      <w:r w:rsidR="003928AA" w:rsidRPr="00B21C8F">
        <w:rPr>
          <w:sz w:val="22"/>
          <w:lang w:eastAsia="zh-TW"/>
        </w:rPr>
        <w:t xml:space="preserve">MBS </w:t>
      </w:r>
      <w:r w:rsidR="00827293" w:rsidRPr="00B21C8F">
        <w:rPr>
          <w:rFonts w:hint="eastAsia"/>
          <w:sz w:val="22"/>
          <w:lang w:eastAsia="zh-TW"/>
        </w:rPr>
        <w:t>group-scheduling</w:t>
      </w:r>
      <w:r w:rsidR="00627361" w:rsidRPr="00B21C8F">
        <w:rPr>
          <w:sz w:val="22"/>
          <w:lang w:eastAsia="zh-TW"/>
        </w:rPr>
        <w:t xml:space="preserve">, where the </w:t>
      </w:r>
      <w:r w:rsidR="00617A7A" w:rsidRPr="00B21C8F">
        <w:rPr>
          <w:sz w:val="22"/>
          <w:lang w:eastAsia="zh-TW"/>
        </w:rPr>
        <w:t xml:space="preserve">group-common TDRA table is </w:t>
      </w:r>
      <w:r w:rsidR="00F2435D" w:rsidRPr="00B21C8F">
        <w:rPr>
          <w:sz w:val="22"/>
          <w:lang w:eastAsia="zh-TW"/>
        </w:rPr>
        <w:t xml:space="preserve">configured and </w:t>
      </w:r>
      <w:r w:rsidR="00617A7A" w:rsidRPr="00B21C8F">
        <w:rPr>
          <w:sz w:val="22"/>
          <w:lang w:eastAsia="zh-TW"/>
        </w:rPr>
        <w:t>shared among all UEs in an MBS group</w:t>
      </w:r>
      <w:r w:rsidR="00827293" w:rsidRPr="00B21C8F">
        <w:rPr>
          <w:rFonts w:hint="eastAsia"/>
          <w:sz w:val="22"/>
          <w:lang w:eastAsia="zh-TW"/>
        </w:rPr>
        <w:t xml:space="preserve">. </w:t>
      </w:r>
      <w:r w:rsidR="00087BC7" w:rsidRPr="00B21C8F">
        <w:rPr>
          <w:sz w:val="22"/>
          <w:lang w:eastAsia="zh-TW"/>
        </w:rPr>
        <w:t xml:space="preserve">Since each MBS group may be configured with a group-common RNTI, group-common TDRA table </w:t>
      </w:r>
      <w:r w:rsidR="005E39C6" w:rsidRPr="00B21C8F">
        <w:rPr>
          <w:sz w:val="22"/>
          <w:lang w:eastAsia="zh-TW"/>
        </w:rPr>
        <w:t xml:space="preserve">can </w:t>
      </w:r>
      <w:r w:rsidR="00087BC7" w:rsidRPr="00B21C8F">
        <w:rPr>
          <w:sz w:val="22"/>
          <w:lang w:eastAsia="zh-TW"/>
        </w:rPr>
        <w:t xml:space="preserve">be </w:t>
      </w:r>
      <w:r w:rsidR="005E39C6" w:rsidRPr="00B21C8F">
        <w:rPr>
          <w:sz w:val="22"/>
          <w:lang w:eastAsia="zh-TW"/>
        </w:rPr>
        <w:t xml:space="preserve">applied </w:t>
      </w:r>
      <w:r w:rsidR="00087BC7" w:rsidRPr="00B21C8F">
        <w:rPr>
          <w:sz w:val="22"/>
          <w:lang w:eastAsia="zh-TW"/>
        </w:rPr>
        <w:t xml:space="preserve">along with </w:t>
      </w:r>
      <w:r w:rsidR="005E39C6" w:rsidRPr="00B21C8F">
        <w:rPr>
          <w:sz w:val="22"/>
          <w:lang w:eastAsia="zh-TW"/>
        </w:rPr>
        <w:t xml:space="preserve">corresponding </w:t>
      </w:r>
      <w:r w:rsidR="00087BC7" w:rsidRPr="00B21C8F">
        <w:rPr>
          <w:sz w:val="22"/>
          <w:lang w:eastAsia="zh-TW"/>
        </w:rPr>
        <w:t>group</w:t>
      </w:r>
      <w:r w:rsidR="00D16099" w:rsidRPr="00B21C8F">
        <w:rPr>
          <w:sz w:val="22"/>
          <w:lang w:eastAsia="zh-TW"/>
        </w:rPr>
        <w:t xml:space="preserve">-common RNTI. The </w:t>
      </w:r>
      <w:r w:rsidR="00CC734F" w:rsidRPr="00B21C8F">
        <w:rPr>
          <w:sz w:val="22"/>
          <w:lang w:eastAsia="zh-TW"/>
        </w:rPr>
        <w:t xml:space="preserve">number of entries and the </w:t>
      </w:r>
      <w:r w:rsidR="00D16099" w:rsidRPr="00B21C8F">
        <w:rPr>
          <w:sz w:val="22"/>
          <w:lang w:eastAsia="zh-TW"/>
        </w:rPr>
        <w:t xml:space="preserve">contents of each entry of the group-common TDRA table may </w:t>
      </w:r>
      <w:r w:rsidR="005E39C6" w:rsidRPr="00B21C8F">
        <w:rPr>
          <w:sz w:val="22"/>
          <w:lang w:eastAsia="zh-TW"/>
        </w:rPr>
        <w:t>be designed based on</w:t>
      </w:r>
      <w:r w:rsidR="00D16099" w:rsidRPr="00B21C8F">
        <w:rPr>
          <w:sz w:val="22"/>
          <w:lang w:eastAsia="zh-TW"/>
        </w:rPr>
        <w:t xml:space="preserve"> Rel-15/16 TDRA table configurations. </w:t>
      </w:r>
    </w:p>
    <w:p w14:paraId="0A12A3E6" w14:textId="6679A674" w:rsidR="0084601E" w:rsidRPr="00B21C8F" w:rsidRDefault="00FF0636"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CF751C" w:rsidRPr="00B21C8F">
        <w:rPr>
          <w:b/>
          <w:sz w:val="22"/>
          <w:szCs w:val="22"/>
          <w:lang w:eastAsia="zh-TW"/>
        </w:rPr>
        <w:t>2</w:t>
      </w:r>
      <w:r w:rsidRPr="00B21C8F">
        <w:rPr>
          <w:rFonts w:hint="eastAsia"/>
          <w:b/>
          <w:sz w:val="22"/>
          <w:szCs w:val="22"/>
          <w:lang w:eastAsia="zh-TW"/>
        </w:rPr>
        <w:t xml:space="preserve">: </w:t>
      </w:r>
      <w:r w:rsidR="00A11DBB" w:rsidRPr="00B21C8F">
        <w:rPr>
          <w:b/>
          <w:sz w:val="22"/>
          <w:szCs w:val="22"/>
          <w:lang w:eastAsia="zh-TW"/>
        </w:rPr>
        <w:t>A</w:t>
      </w:r>
      <w:r w:rsidR="00A829E5" w:rsidRPr="00B21C8F">
        <w:rPr>
          <w:b/>
          <w:sz w:val="22"/>
          <w:szCs w:val="22"/>
          <w:lang w:eastAsia="zh-TW"/>
        </w:rPr>
        <w:t xml:space="preserve"> “group-common TDRA table” is configured per MBS group for NR MBS group-scheduling</w:t>
      </w:r>
      <w:r w:rsidR="00385CCD" w:rsidRPr="00B21C8F">
        <w:rPr>
          <w:b/>
          <w:sz w:val="22"/>
          <w:szCs w:val="22"/>
          <w:lang w:eastAsia="zh-TW"/>
        </w:rPr>
        <w:t xml:space="preserve">. </w:t>
      </w:r>
    </w:p>
    <w:p w14:paraId="5BBBCBCF" w14:textId="76584E9C" w:rsidR="003715AA" w:rsidRPr="00B21C8F" w:rsidRDefault="006C588D" w:rsidP="00531051">
      <w:pPr>
        <w:pStyle w:val="2"/>
        <w:spacing w:before="0" w:afterLines="50" w:after="120" w:line="360" w:lineRule="auto"/>
        <w:ind w:left="567" w:hanging="566"/>
        <w:jc w:val="both"/>
        <w:rPr>
          <w:b/>
          <w:sz w:val="28"/>
          <w:lang w:eastAsia="zh-TW"/>
        </w:rPr>
      </w:pPr>
      <w:r w:rsidRPr="00B21C8F">
        <w:rPr>
          <w:b/>
          <w:sz w:val="28"/>
          <w:lang w:eastAsia="zh-TW"/>
        </w:rPr>
        <w:lastRenderedPageBreak/>
        <w:t>2-2</w:t>
      </w:r>
      <w:r w:rsidR="003715AA" w:rsidRPr="00B21C8F">
        <w:rPr>
          <w:b/>
          <w:sz w:val="28"/>
          <w:lang w:eastAsia="zh-TW"/>
        </w:rPr>
        <w:t xml:space="preserve">. </w:t>
      </w:r>
      <w:r w:rsidR="00D10020" w:rsidRPr="00B21C8F">
        <w:rPr>
          <w:b/>
          <w:sz w:val="28"/>
          <w:lang w:eastAsia="zh-TW"/>
        </w:rPr>
        <w:t xml:space="preserve">BWP </w:t>
      </w:r>
      <w:r w:rsidR="00AC37A2" w:rsidRPr="00B21C8F">
        <w:rPr>
          <w:b/>
          <w:sz w:val="28"/>
          <w:lang w:eastAsia="zh-TW"/>
        </w:rPr>
        <w:t xml:space="preserve">switch handling for </w:t>
      </w:r>
      <w:r w:rsidR="00D11404" w:rsidRPr="00B21C8F">
        <w:rPr>
          <w:b/>
          <w:sz w:val="28"/>
          <w:lang w:eastAsia="zh-TW"/>
        </w:rPr>
        <w:t>gro</w:t>
      </w:r>
      <w:r w:rsidR="00DF0ABA" w:rsidRPr="00B21C8F">
        <w:rPr>
          <w:b/>
          <w:sz w:val="28"/>
          <w:lang w:eastAsia="zh-TW"/>
        </w:rPr>
        <w:t xml:space="preserve">up-scheduling for RRC_CONNECTED </w:t>
      </w:r>
      <w:r w:rsidR="00D11404" w:rsidRPr="00B21C8F">
        <w:rPr>
          <w:b/>
          <w:sz w:val="28"/>
          <w:lang w:eastAsia="zh-TW"/>
        </w:rPr>
        <w:t>UEs</w:t>
      </w:r>
      <w:r w:rsidR="00AC37A2" w:rsidRPr="00B21C8F">
        <w:rPr>
          <w:b/>
          <w:sz w:val="28"/>
          <w:lang w:eastAsia="zh-TW"/>
        </w:rPr>
        <w:t xml:space="preserve"> </w:t>
      </w:r>
    </w:p>
    <w:p w14:paraId="78FD4675" w14:textId="7CE1AF28" w:rsidR="002031CF" w:rsidRPr="00B21C8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that </w:t>
      </w:r>
      <w:r w:rsidR="00ED5689" w:rsidRPr="00B21C8F">
        <w:rPr>
          <w:sz w:val="22"/>
          <w:lang w:eastAsia="zh-TW"/>
        </w:rPr>
        <w:t>f</w:t>
      </w:r>
      <w:r w:rsidRPr="00B21C8F">
        <w:rPr>
          <w:sz w:val="22"/>
          <w:lang w:eastAsia="zh-TW"/>
        </w:rPr>
        <w:t>or multicast of RRC-CONNECTED UEs, a common frequency resource</w:t>
      </w:r>
      <w:r w:rsidR="00422795" w:rsidRPr="00B21C8F">
        <w:rPr>
          <w:sz w:val="22"/>
          <w:lang w:eastAsia="zh-TW"/>
        </w:rPr>
        <w:t xml:space="preserve"> (CFR)</w:t>
      </w:r>
      <w:r w:rsidR="00DA3A6C" w:rsidRPr="00B21C8F">
        <w:rPr>
          <w:sz w:val="22"/>
          <w:lang w:eastAsia="zh-TW"/>
        </w:rPr>
        <w:t xml:space="preserve"> for group-common PDCCH</w:t>
      </w:r>
      <w:r w:rsidR="00FA058C" w:rsidRPr="00B21C8F">
        <w:rPr>
          <w:sz w:val="22"/>
          <w:lang w:eastAsia="zh-TW"/>
        </w:rPr>
        <w:t>s</w:t>
      </w:r>
      <w:r w:rsidR="00DA3A6C" w:rsidRPr="00B21C8F">
        <w:rPr>
          <w:sz w:val="22"/>
          <w:lang w:eastAsia="zh-TW"/>
        </w:rPr>
        <w:t xml:space="preserve"> and </w:t>
      </w:r>
      <w:r w:rsidRPr="00B21C8F">
        <w:rPr>
          <w:sz w:val="22"/>
          <w:lang w:eastAsia="zh-TW"/>
        </w:rPr>
        <w:t>PDSCH</w:t>
      </w:r>
      <w:r w:rsidR="00FA058C" w:rsidRPr="00B21C8F">
        <w:rPr>
          <w:sz w:val="22"/>
          <w:lang w:eastAsia="zh-TW"/>
        </w:rPr>
        <w:t>s</w:t>
      </w:r>
      <w:r w:rsidRPr="00B21C8F">
        <w:rPr>
          <w:sz w:val="22"/>
          <w:lang w:eastAsia="zh-TW"/>
        </w:rPr>
        <w:t xml:space="preserve"> is confined within the frequency resource of a dedicated unicast BWP </w:t>
      </w:r>
      <w:r w:rsidR="00320735" w:rsidRPr="00B21C8F">
        <w:rPr>
          <w:sz w:val="22"/>
          <w:lang w:eastAsia="zh-TW"/>
        </w:rPr>
        <w:t xml:space="preserve">configured for </w:t>
      </w:r>
      <w:r w:rsidR="006C3BEF" w:rsidRPr="00B21C8F">
        <w:rPr>
          <w:sz w:val="22"/>
          <w:lang w:eastAsia="zh-TW"/>
        </w:rPr>
        <w:t xml:space="preserve">a UE </w:t>
      </w:r>
      <w:r w:rsidRPr="00B21C8F">
        <w:rPr>
          <w:sz w:val="22"/>
          <w:lang w:eastAsia="zh-TW"/>
        </w:rPr>
        <w:t>to support simultaneous reception</w:t>
      </w:r>
      <w:r w:rsidR="00E44E4E" w:rsidRPr="00B21C8F">
        <w:rPr>
          <w:sz w:val="22"/>
          <w:lang w:eastAsia="zh-TW"/>
        </w:rPr>
        <w:t>s</w:t>
      </w:r>
      <w:r w:rsidRPr="00B21C8F">
        <w:rPr>
          <w:sz w:val="22"/>
          <w:lang w:eastAsia="zh-TW"/>
        </w:rPr>
        <w:t xml:space="preserve"> of unicast and multicast </w:t>
      </w:r>
      <w:r w:rsidR="003F2CA6" w:rsidRPr="00B21C8F">
        <w:rPr>
          <w:sz w:val="22"/>
          <w:lang w:eastAsia="zh-TW"/>
        </w:rPr>
        <w:t>PDCCH</w:t>
      </w:r>
      <w:r w:rsidR="00A647A2" w:rsidRPr="00B21C8F">
        <w:rPr>
          <w:sz w:val="22"/>
          <w:lang w:eastAsia="zh-TW"/>
        </w:rPr>
        <w:t>s</w:t>
      </w:r>
      <w:r w:rsidR="003F2CA6" w:rsidRPr="00B21C8F">
        <w:rPr>
          <w:sz w:val="22"/>
          <w:lang w:eastAsia="zh-TW"/>
        </w:rPr>
        <w:t>/</w:t>
      </w:r>
      <w:r w:rsidR="001D2759" w:rsidRPr="00B21C8F">
        <w:rPr>
          <w:sz w:val="22"/>
          <w:lang w:eastAsia="zh-TW"/>
        </w:rPr>
        <w:t>PDSCH</w:t>
      </w:r>
      <w:r w:rsidR="00A647A2" w:rsidRPr="00B21C8F">
        <w:rPr>
          <w:sz w:val="22"/>
          <w:lang w:eastAsia="zh-TW"/>
        </w:rPr>
        <w:t>s</w:t>
      </w:r>
      <w:r w:rsidR="001D2759" w:rsidRPr="00B21C8F">
        <w:rPr>
          <w:sz w:val="22"/>
          <w:lang w:eastAsia="zh-TW"/>
        </w:rPr>
        <w:t xml:space="preserve"> </w:t>
      </w:r>
      <w:r w:rsidRPr="00B21C8F">
        <w:rPr>
          <w:sz w:val="22"/>
          <w:lang w:eastAsia="zh-TW"/>
        </w:rPr>
        <w:t>in the same slot</w:t>
      </w:r>
      <w:r w:rsidR="00E23782" w:rsidRPr="00B21C8F">
        <w:rPr>
          <w:sz w:val="22"/>
          <w:lang w:eastAsia="zh-TW"/>
        </w:rPr>
        <w:t xml:space="preserve">. </w:t>
      </w:r>
      <w:r w:rsidR="002031CF" w:rsidRPr="00B21C8F">
        <w:rPr>
          <w:sz w:val="22"/>
          <w:lang w:eastAsia="zh-TW"/>
        </w:rPr>
        <w:t xml:space="preserve">Also, it </w:t>
      </w:r>
      <w:r w:rsidR="00854169" w:rsidRPr="00B21C8F">
        <w:rPr>
          <w:sz w:val="22"/>
          <w:lang w:eastAsia="zh-TW"/>
        </w:rPr>
        <w:t>was</w:t>
      </w:r>
      <w:r w:rsidR="002031CF" w:rsidRPr="00B21C8F">
        <w:rPr>
          <w:sz w:val="22"/>
          <w:lang w:eastAsia="zh-TW"/>
        </w:rPr>
        <w:t xml:space="preserve"> agreed that the </w:t>
      </w:r>
      <w:r w:rsidR="00415398" w:rsidRPr="00B21C8F">
        <w:rPr>
          <w:sz w:val="22"/>
          <w:lang w:eastAsia="zh-TW"/>
        </w:rPr>
        <w:t xml:space="preserve">common frequency resource for multicast of RRC_CONNECTED UEs includes one PDCCH-config and one PDSCH-config separate from the PDCCH-config and PDSCH-config of the dedicated unicast BWP. </w:t>
      </w:r>
    </w:p>
    <w:p w14:paraId="5C063DFE" w14:textId="13333156" w:rsidR="002031CF" w:rsidRPr="00B21C8F" w:rsidRDefault="00A4282D" w:rsidP="00531051">
      <w:pPr>
        <w:spacing w:afterLines="50" w:after="120" w:line="360" w:lineRule="auto"/>
        <w:ind w:firstLine="284"/>
        <w:jc w:val="both"/>
        <w:rPr>
          <w:sz w:val="22"/>
          <w:lang w:eastAsia="zh-TW"/>
        </w:rPr>
      </w:pPr>
      <w:r w:rsidRPr="00B21C8F">
        <w:rPr>
          <w:sz w:val="22"/>
          <w:lang w:eastAsia="zh-TW"/>
        </w:rPr>
        <w:t xml:space="preserve">For simplicity, </w:t>
      </w:r>
      <w:r w:rsidR="004229E6" w:rsidRPr="00B21C8F">
        <w:rPr>
          <w:sz w:val="22"/>
          <w:lang w:eastAsia="zh-TW"/>
        </w:rPr>
        <w:t xml:space="preserve">here </w:t>
      </w:r>
      <w:r w:rsidR="00DE7C7A" w:rsidRPr="00B21C8F">
        <w:rPr>
          <w:sz w:val="22"/>
          <w:lang w:eastAsia="zh-TW"/>
        </w:rPr>
        <w:t xml:space="preserve">we denote a dedicated unicast BWP in which a common frequency resource is </w:t>
      </w:r>
      <w:r w:rsidR="00E47E22" w:rsidRPr="00B21C8F">
        <w:rPr>
          <w:sz w:val="22"/>
          <w:lang w:eastAsia="zh-TW"/>
        </w:rPr>
        <w:t>configured/</w:t>
      </w:r>
      <w:r w:rsidR="002E4B5B" w:rsidRPr="00B21C8F">
        <w:rPr>
          <w:sz w:val="22"/>
          <w:lang w:eastAsia="zh-TW"/>
        </w:rPr>
        <w:t>confined</w:t>
      </w:r>
      <w:r w:rsidR="00DE7C7A" w:rsidRPr="00B21C8F">
        <w:rPr>
          <w:sz w:val="22"/>
          <w:lang w:eastAsia="zh-TW"/>
        </w:rPr>
        <w:t xml:space="preserve"> and in which a UE is capable of receiving multicast PDCCHs/PDSCHs as an </w:t>
      </w:r>
      <w:r w:rsidRPr="00B21C8F">
        <w:rPr>
          <w:sz w:val="22"/>
          <w:lang w:eastAsia="zh-TW"/>
        </w:rPr>
        <w:t>“</w:t>
      </w:r>
      <w:r w:rsidR="00DE7C7A" w:rsidRPr="00B21C8F">
        <w:rPr>
          <w:sz w:val="22"/>
          <w:lang w:eastAsia="zh-TW"/>
        </w:rPr>
        <w:t>MBS-capable BWP</w:t>
      </w:r>
      <w:r w:rsidRPr="00B21C8F">
        <w:rPr>
          <w:sz w:val="22"/>
          <w:lang w:eastAsia="zh-TW"/>
        </w:rPr>
        <w:t>”</w:t>
      </w:r>
      <w:r w:rsidR="00DE7C7A" w:rsidRPr="00B21C8F">
        <w:rPr>
          <w:sz w:val="22"/>
          <w:lang w:eastAsia="zh-TW"/>
        </w:rPr>
        <w:t xml:space="preserve">. </w:t>
      </w:r>
      <w:r w:rsidR="00E54B01" w:rsidRPr="00B21C8F">
        <w:rPr>
          <w:sz w:val="22"/>
          <w:lang w:eastAsia="zh-TW"/>
        </w:rPr>
        <w:t xml:space="preserve">On the other hand, </w:t>
      </w:r>
      <w:r w:rsidR="006564D3" w:rsidRPr="00B21C8F">
        <w:rPr>
          <w:sz w:val="22"/>
          <w:lang w:eastAsia="zh-TW"/>
        </w:rPr>
        <w:t xml:space="preserve">we denote </w:t>
      </w:r>
      <w:r w:rsidR="006E23FE" w:rsidRPr="00B21C8F">
        <w:rPr>
          <w:sz w:val="22"/>
          <w:lang w:eastAsia="zh-TW"/>
        </w:rPr>
        <w:t xml:space="preserve">a </w:t>
      </w:r>
      <w:r w:rsidR="006564D3" w:rsidRPr="00B21C8F">
        <w:rPr>
          <w:sz w:val="22"/>
          <w:lang w:eastAsia="zh-TW"/>
        </w:rPr>
        <w:t xml:space="preserve">dedicated unicast BWP </w:t>
      </w:r>
      <w:r w:rsidR="002911F9" w:rsidRPr="00B21C8F">
        <w:rPr>
          <w:sz w:val="22"/>
          <w:lang w:eastAsia="zh-TW"/>
        </w:rPr>
        <w:t xml:space="preserve">which does not </w:t>
      </w:r>
      <w:r w:rsidR="002D06EC" w:rsidRPr="00B21C8F">
        <w:rPr>
          <w:sz w:val="22"/>
          <w:lang w:eastAsia="zh-TW"/>
        </w:rPr>
        <w:t>contain</w:t>
      </w:r>
      <w:r w:rsidR="002911F9" w:rsidRPr="00B21C8F">
        <w:rPr>
          <w:sz w:val="22"/>
          <w:lang w:eastAsia="zh-TW"/>
        </w:rPr>
        <w:t xml:space="preserve"> a common frequency resource</w:t>
      </w:r>
      <w:r w:rsidR="006E23FE" w:rsidRPr="00B21C8F">
        <w:rPr>
          <w:sz w:val="22"/>
          <w:lang w:eastAsia="zh-TW"/>
        </w:rPr>
        <w:t xml:space="preserve"> or in which a UE is incapable of receiving multicast PDCCHs/PDSCHs as an “MBS-incapable BWP”. </w:t>
      </w:r>
    </w:p>
    <w:p w14:paraId="06677FEB" w14:textId="2D1AF449" w:rsidR="00F0573D" w:rsidRPr="00B21C8F" w:rsidRDefault="00F916B5" w:rsidP="00531051">
      <w:pPr>
        <w:spacing w:afterLines="50" w:after="120" w:line="360" w:lineRule="auto"/>
        <w:ind w:firstLine="284"/>
        <w:jc w:val="both"/>
        <w:rPr>
          <w:sz w:val="22"/>
          <w:lang w:eastAsia="zh-TW"/>
        </w:rPr>
      </w:pPr>
      <w:r w:rsidRPr="00B21C8F">
        <w:rPr>
          <w:sz w:val="22"/>
          <w:lang w:eastAsia="zh-TW"/>
        </w:rPr>
        <w:t>A</w:t>
      </w:r>
      <w:r w:rsidR="00F0573D" w:rsidRPr="00B21C8F">
        <w:rPr>
          <w:sz w:val="22"/>
          <w:lang w:eastAsia="zh-TW"/>
        </w:rPr>
        <w:t xml:space="preserve"> UE </w:t>
      </w:r>
      <w:r w:rsidRPr="00B21C8F">
        <w:rPr>
          <w:sz w:val="22"/>
          <w:lang w:eastAsia="zh-TW"/>
        </w:rPr>
        <w:t xml:space="preserve">may be </w:t>
      </w:r>
      <w:r w:rsidR="00F0573D" w:rsidRPr="00B21C8F">
        <w:rPr>
          <w:sz w:val="22"/>
          <w:lang w:eastAsia="zh-TW"/>
        </w:rPr>
        <w:t>configured with an MBS-capable BWP</w:t>
      </w:r>
      <w:r w:rsidRPr="00B21C8F">
        <w:rPr>
          <w:sz w:val="22"/>
          <w:lang w:eastAsia="zh-TW"/>
        </w:rPr>
        <w:t xml:space="preserve"> and an MBS-incapable BWP simultaneously. </w:t>
      </w:r>
      <w:r w:rsidR="0059784D" w:rsidRPr="00B21C8F">
        <w:rPr>
          <w:sz w:val="22"/>
          <w:lang w:eastAsia="zh-TW"/>
        </w:rPr>
        <w:t xml:space="preserve">If active BWP </w:t>
      </w:r>
      <w:r w:rsidR="004158A4" w:rsidRPr="00B21C8F">
        <w:rPr>
          <w:sz w:val="22"/>
          <w:lang w:eastAsia="zh-TW"/>
        </w:rPr>
        <w:t xml:space="preserve">is the MBS-capable BWP, the UE </w:t>
      </w:r>
      <w:r w:rsidR="00C47D8F" w:rsidRPr="00B21C8F">
        <w:rPr>
          <w:sz w:val="22"/>
          <w:lang w:eastAsia="zh-TW"/>
        </w:rPr>
        <w:t>is</w:t>
      </w:r>
      <w:r w:rsidR="004158A4" w:rsidRPr="00B21C8F">
        <w:rPr>
          <w:sz w:val="22"/>
          <w:lang w:eastAsia="zh-TW"/>
        </w:rPr>
        <w:t xml:space="preserve"> able to receive multicast PDCCHs/PDSCHs. </w:t>
      </w:r>
      <w:r w:rsidR="00564037">
        <w:rPr>
          <w:sz w:val="22"/>
          <w:lang w:eastAsia="zh-TW"/>
        </w:rPr>
        <w:t>However, if at a moment the</w:t>
      </w:r>
      <w:r w:rsidR="00F63686" w:rsidRPr="00B21C8F">
        <w:rPr>
          <w:sz w:val="22"/>
          <w:lang w:eastAsia="zh-TW"/>
        </w:rPr>
        <w:t xml:space="preserve"> active BWP</w:t>
      </w:r>
      <w:r w:rsidR="00E928F3" w:rsidRPr="00B21C8F">
        <w:rPr>
          <w:sz w:val="22"/>
          <w:lang w:eastAsia="zh-TW"/>
        </w:rPr>
        <w:t xml:space="preserve"> is swi</w:t>
      </w:r>
      <w:r w:rsidR="003B6D93" w:rsidRPr="00B21C8F">
        <w:rPr>
          <w:sz w:val="22"/>
          <w:lang w:eastAsia="zh-TW"/>
        </w:rPr>
        <w:t>tched to the MBS-incapable BWP, the UE is not able to receive the multicast PDCCHs/PDSCHs</w:t>
      </w:r>
      <w:r w:rsidR="00212DDA" w:rsidRPr="00B21C8F">
        <w:rPr>
          <w:sz w:val="22"/>
          <w:lang w:eastAsia="zh-TW"/>
        </w:rPr>
        <w:t xml:space="preserve">. </w:t>
      </w:r>
      <w:r w:rsidR="009D2775" w:rsidRPr="00B21C8F">
        <w:rPr>
          <w:sz w:val="22"/>
          <w:lang w:eastAsia="zh-TW"/>
        </w:rPr>
        <w:t>In this case, it needs some stud</w:t>
      </w:r>
      <w:r w:rsidR="00D250CD" w:rsidRPr="00B21C8F">
        <w:rPr>
          <w:sz w:val="22"/>
          <w:lang w:eastAsia="zh-TW"/>
        </w:rPr>
        <w:t xml:space="preserve">ies on </w:t>
      </w:r>
      <w:r w:rsidR="009D2775" w:rsidRPr="00B21C8F">
        <w:rPr>
          <w:sz w:val="22"/>
          <w:lang w:eastAsia="zh-TW"/>
        </w:rPr>
        <w:t>how to resume multicast PDCCH/PDSCH reception</w:t>
      </w:r>
      <w:r w:rsidR="00D06EA1" w:rsidRPr="00B21C8F">
        <w:rPr>
          <w:sz w:val="22"/>
          <w:lang w:eastAsia="zh-TW"/>
        </w:rPr>
        <w:t>s</w:t>
      </w:r>
      <w:r w:rsidR="009D2775" w:rsidRPr="00B21C8F">
        <w:rPr>
          <w:sz w:val="22"/>
          <w:lang w:eastAsia="zh-TW"/>
        </w:rPr>
        <w:t>.</w:t>
      </w:r>
    </w:p>
    <w:p w14:paraId="112DC74A" w14:textId="1E5F01E2" w:rsidR="00273789" w:rsidRPr="00B21C8F" w:rsidRDefault="00273789" w:rsidP="00531051">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w:t>
      </w:r>
      <w:r w:rsidR="00B7093E" w:rsidRPr="00B21C8F">
        <w:rPr>
          <w:b/>
          <w:sz w:val="22"/>
          <w:szCs w:val="22"/>
          <w:lang w:eastAsia="zh-TW"/>
        </w:rPr>
        <w:t xml:space="preserve">switched to </w:t>
      </w:r>
      <w:r w:rsidRPr="00B21C8F">
        <w:rPr>
          <w:b/>
          <w:sz w:val="22"/>
          <w:szCs w:val="22"/>
          <w:lang w:eastAsia="zh-TW"/>
        </w:rPr>
        <w:t xml:space="preserve">an MBS-incapable BWP. </w:t>
      </w:r>
    </w:p>
    <w:p w14:paraId="3807D515" w14:textId="5EA808D9" w:rsidR="005511B7" w:rsidRPr="00B21C8F" w:rsidRDefault="005511B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3</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w:t>
      </w:r>
      <w:r w:rsidR="00C6674E" w:rsidRPr="00B21C8F">
        <w:rPr>
          <w:b/>
          <w:sz w:val="22"/>
          <w:szCs w:val="22"/>
          <w:lang w:eastAsia="zh-TW"/>
        </w:rPr>
        <w:t xml:space="preserve">it needs some studies </w:t>
      </w:r>
      <w:r w:rsidRPr="00B21C8F">
        <w:rPr>
          <w:b/>
          <w:sz w:val="22"/>
          <w:szCs w:val="22"/>
          <w:lang w:eastAsia="zh-TW"/>
        </w:rPr>
        <w:t xml:space="preserve">for the UE to resume multicast PDCCH/PDSCH receptions.  </w:t>
      </w:r>
    </w:p>
    <w:p w14:paraId="20C179FF" w14:textId="77777777" w:rsidR="003F0978" w:rsidRPr="00B21C8F" w:rsidRDefault="003F0978" w:rsidP="00531051">
      <w:pPr>
        <w:spacing w:afterLines="50" w:after="120" w:line="360" w:lineRule="auto"/>
        <w:jc w:val="both"/>
        <w:rPr>
          <w:b/>
          <w:sz w:val="22"/>
          <w:szCs w:val="22"/>
          <w:lang w:eastAsia="zh-TW"/>
        </w:rPr>
      </w:pPr>
    </w:p>
    <w:p w14:paraId="2E586BD6" w14:textId="7A7BFBA1" w:rsidR="00273789" w:rsidRPr="00B21C8F" w:rsidRDefault="00A850CB" w:rsidP="00531051">
      <w:pPr>
        <w:pStyle w:val="2"/>
        <w:spacing w:before="0" w:afterLines="50" w:after="120" w:line="360" w:lineRule="auto"/>
        <w:ind w:left="567" w:hanging="566"/>
        <w:jc w:val="both"/>
        <w:rPr>
          <w:b/>
          <w:sz w:val="28"/>
          <w:lang w:eastAsia="zh-TW"/>
        </w:rPr>
      </w:pPr>
      <w:r w:rsidRPr="00B21C8F">
        <w:rPr>
          <w:b/>
          <w:sz w:val="28"/>
          <w:lang w:eastAsia="zh-TW"/>
        </w:rPr>
        <w:t xml:space="preserve">2-3. </w:t>
      </w:r>
      <w:r w:rsidR="009912C4" w:rsidRPr="00B21C8F">
        <w:rPr>
          <w:rFonts w:hint="eastAsia"/>
          <w:b/>
          <w:sz w:val="28"/>
          <w:lang w:eastAsia="zh-TW"/>
        </w:rPr>
        <w:t>R</w:t>
      </w:r>
      <w:r w:rsidR="009912C4" w:rsidRPr="00B21C8F">
        <w:rPr>
          <w:b/>
          <w:sz w:val="28"/>
          <w:lang w:eastAsia="zh-TW"/>
        </w:rPr>
        <w:t>etransmission</w:t>
      </w:r>
      <w:r w:rsidRPr="00B21C8F">
        <w:rPr>
          <w:b/>
          <w:sz w:val="28"/>
          <w:lang w:eastAsia="zh-TW"/>
        </w:rPr>
        <w:t xml:space="preserve"> </w:t>
      </w:r>
      <w:r w:rsidR="009912C4" w:rsidRPr="00B21C8F">
        <w:rPr>
          <w:rFonts w:hint="eastAsia"/>
          <w:b/>
          <w:sz w:val="28"/>
          <w:lang w:eastAsia="zh-TW"/>
        </w:rPr>
        <w:t>scheme</w:t>
      </w:r>
      <w:r w:rsidR="009E6A52" w:rsidRPr="00B21C8F">
        <w:rPr>
          <w:b/>
          <w:sz w:val="28"/>
          <w:lang w:eastAsia="zh-TW"/>
        </w:rPr>
        <w:t>(s)</w:t>
      </w:r>
      <w:r w:rsidR="009912C4" w:rsidRPr="00B21C8F">
        <w:rPr>
          <w:rFonts w:hint="eastAsia"/>
          <w:b/>
          <w:sz w:val="28"/>
          <w:lang w:eastAsia="zh-TW"/>
        </w:rPr>
        <w:t xml:space="preserve"> </w:t>
      </w:r>
      <w:r w:rsidR="009E6A52" w:rsidRPr="00B21C8F">
        <w:rPr>
          <w:b/>
          <w:sz w:val="28"/>
          <w:lang w:eastAsia="zh-TW"/>
        </w:rPr>
        <w:t>for SPS group-common PDSCH</w:t>
      </w:r>
      <w:r w:rsidR="007F5547" w:rsidRPr="00B21C8F">
        <w:rPr>
          <w:b/>
          <w:sz w:val="28"/>
          <w:lang w:eastAsia="zh-TW"/>
        </w:rPr>
        <w:t>s</w:t>
      </w:r>
      <w:r w:rsidR="008E6358" w:rsidRPr="00B21C8F">
        <w:rPr>
          <w:b/>
          <w:sz w:val="28"/>
          <w:lang w:eastAsia="zh-TW"/>
        </w:rPr>
        <w:t xml:space="preserve"> </w:t>
      </w:r>
    </w:p>
    <w:p w14:paraId="29F37DF3" w14:textId="3B68DF65" w:rsidR="00386DD9" w:rsidRPr="00B21C8F" w:rsidRDefault="005D7817" w:rsidP="00531051">
      <w:pPr>
        <w:spacing w:afterLines="50" w:after="120" w:line="360" w:lineRule="auto"/>
        <w:ind w:firstLine="284"/>
        <w:jc w:val="both"/>
        <w:rPr>
          <w:sz w:val="22"/>
          <w:lang w:eastAsia="zh-TW"/>
        </w:rPr>
      </w:pPr>
      <w:r w:rsidRPr="00B21C8F">
        <w:rPr>
          <w:sz w:val="22"/>
          <w:lang w:eastAsia="zh-TW"/>
        </w:rPr>
        <w:t>In NR Rel-15/1</w:t>
      </w:r>
      <w:r w:rsidR="00C7304D" w:rsidRPr="00B21C8F">
        <w:rPr>
          <w:sz w:val="22"/>
          <w:lang w:eastAsia="zh-TW"/>
        </w:rPr>
        <w:t>6, a DCI with CRC scrambled by</w:t>
      </w:r>
      <w:r w:rsidR="0044042B" w:rsidRPr="00B21C8F">
        <w:rPr>
          <w:sz w:val="22"/>
          <w:lang w:eastAsia="zh-TW"/>
        </w:rPr>
        <w:t xml:space="preserve"> a</w:t>
      </w:r>
      <w:r w:rsidRPr="00B21C8F">
        <w:rPr>
          <w:sz w:val="22"/>
          <w:lang w:eastAsia="zh-TW"/>
        </w:rPr>
        <w:t xml:space="preserve"> CS-RNTI configured for a UE, may be used to </w:t>
      </w:r>
      <w:r w:rsidR="00B43031" w:rsidRPr="00B21C8F">
        <w:rPr>
          <w:sz w:val="22"/>
          <w:lang w:eastAsia="zh-TW"/>
        </w:rPr>
        <w:t>(</w:t>
      </w:r>
      <w:r w:rsidRPr="00B21C8F">
        <w:rPr>
          <w:sz w:val="22"/>
          <w:lang w:eastAsia="zh-TW"/>
        </w:rPr>
        <w:t>1) indicate activation or deactivation/r</w:t>
      </w:r>
      <w:r w:rsidR="00BF4A89" w:rsidRPr="00B21C8F">
        <w:rPr>
          <w:sz w:val="22"/>
          <w:lang w:eastAsia="zh-TW"/>
        </w:rPr>
        <w:t>elease of an SPS configuration</w:t>
      </w:r>
      <w:r w:rsidRPr="00B21C8F">
        <w:rPr>
          <w:sz w:val="22"/>
          <w:lang w:eastAsia="zh-TW"/>
        </w:rPr>
        <w:t xml:space="preserve"> or </w:t>
      </w:r>
      <w:r w:rsidR="00B43031" w:rsidRPr="00B21C8F">
        <w:rPr>
          <w:sz w:val="22"/>
          <w:lang w:eastAsia="zh-TW"/>
        </w:rPr>
        <w:t>(</w:t>
      </w:r>
      <w:r w:rsidRPr="00B21C8F">
        <w:rPr>
          <w:sz w:val="22"/>
          <w:lang w:eastAsia="zh-TW"/>
        </w:rPr>
        <w:t xml:space="preserve">2) schedule a retransmission of </w:t>
      </w:r>
      <w:r w:rsidR="00C23890" w:rsidRPr="00B21C8F">
        <w:rPr>
          <w:sz w:val="22"/>
          <w:lang w:eastAsia="zh-TW"/>
        </w:rPr>
        <w:t xml:space="preserve">an </w:t>
      </w:r>
      <w:r w:rsidRPr="00B21C8F">
        <w:rPr>
          <w:sz w:val="22"/>
          <w:lang w:eastAsia="zh-TW"/>
        </w:rPr>
        <w:t>SPS PDSCH.</w:t>
      </w:r>
      <w:r w:rsidR="00C7304D" w:rsidRPr="00B21C8F">
        <w:rPr>
          <w:sz w:val="22"/>
          <w:lang w:eastAsia="zh-TW"/>
        </w:rPr>
        <w:t xml:space="preserve"> </w:t>
      </w:r>
      <w:r w:rsidR="00B4244A">
        <w:rPr>
          <w:sz w:val="22"/>
          <w:lang w:eastAsia="zh-TW"/>
        </w:rPr>
        <w:t xml:space="preserve">[4] </w:t>
      </w:r>
      <w:r w:rsidR="004E3D7A" w:rsidRPr="00B21C8F">
        <w:rPr>
          <w:sz w:val="22"/>
          <w:lang w:eastAsia="zh-TW"/>
        </w:rPr>
        <w:t xml:space="preserve">For NR Rel-17 MBS, it </w:t>
      </w:r>
      <w:r w:rsidR="00854169" w:rsidRPr="00B21C8F">
        <w:rPr>
          <w:sz w:val="22"/>
          <w:lang w:eastAsia="zh-TW"/>
        </w:rPr>
        <w:t>was</w:t>
      </w:r>
      <w:r w:rsidR="004E3D7A" w:rsidRPr="00B21C8F">
        <w:rPr>
          <w:sz w:val="22"/>
          <w:lang w:eastAsia="zh-TW"/>
        </w:rPr>
        <w:t xml:space="preserve"> agreed that one or more SPS-</w:t>
      </w:r>
      <w:r w:rsidR="00CF7608" w:rsidRPr="00B21C8F">
        <w:rPr>
          <w:sz w:val="22"/>
          <w:lang w:eastAsia="zh-TW"/>
        </w:rPr>
        <w:t>C</w:t>
      </w:r>
      <w:r w:rsidR="004E3D7A" w:rsidRPr="00B21C8F">
        <w:rPr>
          <w:sz w:val="22"/>
          <w:lang w:eastAsia="zh-TW"/>
        </w:rPr>
        <w:t xml:space="preserve">onfig </w:t>
      </w:r>
      <w:r w:rsidR="00BC6581" w:rsidRPr="00B21C8F">
        <w:rPr>
          <w:sz w:val="22"/>
          <w:lang w:eastAsia="zh-TW"/>
        </w:rPr>
        <w:t>can be configured for</w:t>
      </w:r>
      <w:r w:rsidR="00966D03" w:rsidRPr="00B21C8F">
        <w:rPr>
          <w:sz w:val="22"/>
          <w:lang w:eastAsia="zh-TW"/>
        </w:rPr>
        <w:t xml:space="preserve"> </w:t>
      </w:r>
      <w:r w:rsidR="00B4244A">
        <w:rPr>
          <w:sz w:val="22"/>
          <w:lang w:eastAsia="zh-TW"/>
        </w:rPr>
        <w:t xml:space="preserve">the </w:t>
      </w:r>
      <w:r w:rsidR="00D62D30" w:rsidRPr="00B21C8F">
        <w:rPr>
          <w:sz w:val="22"/>
          <w:lang w:eastAsia="zh-TW"/>
        </w:rPr>
        <w:t>common frequency resource</w:t>
      </w:r>
      <w:r w:rsidR="00B70799" w:rsidRPr="00B21C8F">
        <w:rPr>
          <w:sz w:val="22"/>
          <w:lang w:eastAsia="zh-TW"/>
        </w:rPr>
        <w:t xml:space="preserve">, </w:t>
      </w:r>
      <w:r w:rsidR="004E3D7A" w:rsidRPr="00B21C8F">
        <w:rPr>
          <w:sz w:val="22"/>
          <w:lang w:eastAsia="zh-TW"/>
        </w:rPr>
        <w:t xml:space="preserve">separate from the </w:t>
      </w:r>
      <w:r w:rsidR="004E3D7A" w:rsidRPr="00B21C8F">
        <w:rPr>
          <w:i/>
          <w:sz w:val="22"/>
          <w:lang w:eastAsia="zh-TW"/>
        </w:rPr>
        <w:t>SPS-Conf</w:t>
      </w:r>
      <w:r w:rsidR="004E1E8D" w:rsidRPr="00B21C8F">
        <w:rPr>
          <w:i/>
          <w:sz w:val="22"/>
          <w:lang w:eastAsia="zh-TW"/>
        </w:rPr>
        <w:t>ig</w:t>
      </w:r>
      <w:r w:rsidR="004E1E8D" w:rsidRPr="00B21C8F">
        <w:rPr>
          <w:sz w:val="22"/>
          <w:lang w:eastAsia="zh-TW"/>
        </w:rPr>
        <w:t xml:space="preserve"> of the dedicated unicast BWP</w:t>
      </w:r>
      <w:r w:rsidR="00754160" w:rsidRPr="00B21C8F">
        <w:rPr>
          <w:sz w:val="22"/>
          <w:lang w:eastAsia="zh-TW"/>
        </w:rPr>
        <w:t xml:space="preserve">. </w:t>
      </w:r>
      <w:r w:rsidR="006C626D">
        <w:rPr>
          <w:sz w:val="22"/>
          <w:lang w:eastAsia="zh-TW"/>
        </w:rPr>
        <w:t>In the last meeting, i</w:t>
      </w:r>
      <w:r w:rsidR="00B33063" w:rsidRPr="00B21C8F">
        <w:rPr>
          <w:sz w:val="22"/>
          <w:lang w:eastAsia="zh-TW"/>
        </w:rPr>
        <w:t xml:space="preserve">t is </w:t>
      </w:r>
      <w:r w:rsidR="00B4244A">
        <w:rPr>
          <w:sz w:val="22"/>
          <w:lang w:eastAsia="zh-TW"/>
        </w:rPr>
        <w:t xml:space="preserve">agreed </w:t>
      </w:r>
      <w:r w:rsidR="00B33063" w:rsidRPr="00B21C8F">
        <w:rPr>
          <w:sz w:val="22"/>
          <w:lang w:eastAsia="zh-TW"/>
        </w:rPr>
        <w:t>that a</w:t>
      </w:r>
      <w:r w:rsidR="003F1496" w:rsidRPr="00B21C8F">
        <w:rPr>
          <w:sz w:val="22"/>
          <w:lang w:eastAsia="zh-TW"/>
        </w:rPr>
        <w:t>n</w:t>
      </w:r>
      <w:r w:rsidR="00B33063" w:rsidRPr="00B21C8F">
        <w:rPr>
          <w:sz w:val="22"/>
          <w:lang w:eastAsia="zh-TW"/>
        </w:rPr>
        <w:t xml:space="preserve"> SPS</w:t>
      </w:r>
      <w:r w:rsidR="003F1496" w:rsidRPr="00B21C8F">
        <w:rPr>
          <w:sz w:val="22"/>
          <w:lang w:eastAsia="zh-TW"/>
        </w:rPr>
        <w:t xml:space="preserve"> group-common</w:t>
      </w:r>
      <w:r w:rsidR="00B33063" w:rsidRPr="00B21C8F">
        <w:rPr>
          <w:sz w:val="22"/>
          <w:lang w:eastAsia="zh-TW"/>
        </w:rPr>
        <w:t xml:space="preserve"> tran</w:t>
      </w:r>
      <w:r w:rsidR="008D5AF7">
        <w:rPr>
          <w:sz w:val="22"/>
          <w:lang w:eastAsia="zh-TW"/>
        </w:rPr>
        <w:t>smission identifier, i.e. a G</w:t>
      </w:r>
      <w:r w:rsidR="00B33063" w:rsidRPr="00B21C8F">
        <w:rPr>
          <w:sz w:val="22"/>
          <w:lang w:eastAsia="zh-TW"/>
        </w:rPr>
        <w:t>-CS-RNTI,</w:t>
      </w:r>
      <w:r w:rsidR="005D4D9F" w:rsidRPr="00B21C8F">
        <w:rPr>
          <w:sz w:val="22"/>
          <w:lang w:eastAsia="zh-TW"/>
        </w:rPr>
        <w:t xml:space="preserve"> </w:t>
      </w:r>
      <w:r w:rsidR="00954729">
        <w:rPr>
          <w:sz w:val="22"/>
          <w:lang w:eastAsia="zh-TW"/>
        </w:rPr>
        <w:t xml:space="preserve">is </w:t>
      </w:r>
      <w:r w:rsidR="00BC6581" w:rsidRPr="00B21C8F">
        <w:rPr>
          <w:sz w:val="22"/>
          <w:lang w:eastAsia="zh-TW"/>
        </w:rPr>
        <w:t>configured</w:t>
      </w:r>
      <w:r w:rsidR="00954729">
        <w:rPr>
          <w:sz w:val="22"/>
          <w:lang w:eastAsia="zh-TW"/>
        </w:rPr>
        <w:t xml:space="preserve"> </w:t>
      </w:r>
      <w:r w:rsidR="00BC6581" w:rsidRPr="00B21C8F">
        <w:rPr>
          <w:sz w:val="22"/>
          <w:lang w:eastAsia="zh-TW"/>
        </w:rPr>
        <w:t xml:space="preserve">for </w:t>
      </w:r>
      <w:r w:rsidR="000B641A">
        <w:rPr>
          <w:sz w:val="22"/>
          <w:lang w:eastAsia="zh-TW"/>
        </w:rPr>
        <w:t xml:space="preserve">group-common </w:t>
      </w:r>
      <w:r w:rsidR="00954729">
        <w:rPr>
          <w:sz w:val="22"/>
          <w:lang w:eastAsia="zh-TW"/>
        </w:rPr>
        <w:t>activation, deactivation, and</w:t>
      </w:r>
      <w:r w:rsidR="00CD0066" w:rsidRPr="00B21C8F">
        <w:rPr>
          <w:sz w:val="22"/>
          <w:lang w:eastAsia="zh-TW"/>
        </w:rPr>
        <w:t xml:space="preserve"> </w:t>
      </w:r>
      <w:r w:rsidR="00954729">
        <w:rPr>
          <w:sz w:val="22"/>
          <w:lang w:eastAsia="zh-TW"/>
        </w:rPr>
        <w:t xml:space="preserve">dynamic </w:t>
      </w:r>
      <w:r w:rsidR="00CD0066" w:rsidRPr="00B21C8F">
        <w:rPr>
          <w:sz w:val="22"/>
          <w:lang w:eastAsia="zh-TW"/>
        </w:rPr>
        <w:t>retransmission</w:t>
      </w:r>
      <w:r w:rsidR="000D62AF" w:rsidRPr="00B21C8F">
        <w:rPr>
          <w:sz w:val="22"/>
          <w:lang w:eastAsia="zh-TW"/>
        </w:rPr>
        <w:t>s</w:t>
      </w:r>
      <w:r w:rsidR="00CD0066" w:rsidRPr="00B21C8F">
        <w:rPr>
          <w:sz w:val="22"/>
          <w:lang w:eastAsia="zh-TW"/>
        </w:rPr>
        <w:t xml:space="preserve"> of </w:t>
      </w:r>
      <w:r w:rsidR="00BC6581" w:rsidRPr="00B21C8F">
        <w:rPr>
          <w:sz w:val="22"/>
          <w:lang w:eastAsia="zh-TW"/>
        </w:rPr>
        <w:t xml:space="preserve">SPS </w:t>
      </w:r>
      <w:r w:rsidR="00CD0066" w:rsidRPr="00B21C8F">
        <w:rPr>
          <w:sz w:val="22"/>
          <w:lang w:eastAsia="zh-TW"/>
        </w:rPr>
        <w:t>group-common PDSCH</w:t>
      </w:r>
      <w:r w:rsidR="003B477E" w:rsidRPr="00B21C8F">
        <w:rPr>
          <w:sz w:val="22"/>
          <w:lang w:eastAsia="zh-TW"/>
        </w:rPr>
        <w:t>s</w:t>
      </w:r>
      <w:r w:rsidR="00791FFD">
        <w:rPr>
          <w:sz w:val="22"/>
          <w:lang w:eastAsia="zh-TW"/>
        </w:rPr>
        <w:t xml:space="preserve"> using PTM transmission scheme 1</w:t>
      </w:r>
      <w:r w:rsidR="005D4D9F" w:rsidRPr="00B21C8F">
        <w:rPr>
          <w:sz w:val="22"/>
          <w:lang w:eastAsia="zh-TW"/>
        </w:rPr>
        <w:t xml:space="preserve">. </w:t>
      </w:r>
      <w:r w:rsidR="00FA03B1">
        <w:rPr>
          <w:sz w:val="22"/>
          <w:lang w:eastAsia="zh-TW"/>
        </w:rPr>
        <w:t>It is also agreed that u</w:t>
      </w:r>
      <w:r w:rsidR="00A958FA">
        <w:rPr>
          <w:sz w:val="22"/>
          <w:lang w:eastAsia="zh-TW"/>
        </w:rPr>
        <w:t xml:space="preserve">sing PTP transmission to schedule a retransmission of an SPS group-common PDSCH is supported. </w:t>
      </w:r>
    </w:p>
    <w:p w14:paraId="546A46CA" w14:textId="1F61F2A5" w:rsidR="000158B1" w:rsidRPr="00B21C8F" w:rsidRDefault="000158B1" w:rsidP="00531051">
      <w:pPr>
        <w:spacing w:afterLines="50" w:after="120" w:line="360" w:lineRule="auto"/>
        <w:ind w:firstLine="284"/>
        <w:jc w:val="both"/>
        <w:rPr>
          <w:sz w:val="22"/>
          <w:lang w:eastAsia="zh-TW"/>
        </w:rPr>
      </w:pPr>
      <w:r w:rsidRPr="00B21C8F">
        <w:rPr>
          <w:rFonts w:hint="eastAsia"/>
          <w:sz w:val="22"/>
          <w:lang w:eastAsia="zh-TW"/>
        </w:rPr>
        <w:t xml:space="preserve">It was agreed </w:t>
      </w:r>
      <w:r w:rsidRPr="00B21C8F">
        <w:rPr>
          <w:sz w:val="22"/>
          <w:lang w:eastAsia="zh-TW"/>
        </w:rPr>
        <w:t>that</w:t>
      </w:r>
      <w:r w:rsidRPr="00B21C8F">
        <w:rPr>
          <w:rFonts w:hint="eastAsia"/>
          <w:sz w:val="22"/>
          <w:lang w:eastAsia="zh-TW"/>
        </w:rPr>
        <w:t xml:space="preserve"> </w:t>
      </w:r>
      <w:r w:rsidRPr="00B21C8F">
        <w:rPr>
          <w:sz w:val="22"/>
          <w:lang w:eastAsia="zh-TW"/>
        </w:rPr>
        <w:t xml:space="preserve">for RRC_CONNECTED UEs, if ACK/NACK based HARQ-ACK feedback is supported for PTM scheme 1, and if initial transmission for multicast is based on PTM transmission scheme 1, </w:t>
      </w:r>
      <w:r w:rsidR="00D6492E" w:rsidRPr="00B21C8F">
        <w:rPr>
          <w:sz w:val="22"/>
          <w:lang w:eastAsia="zh-TW"/>
        </w:rPr>
        <w:t xml:space="preserve">it </w:t>
      </w:r>
      <w:r w:rsidRPr="00B21C8F">
        <w:rPr>
          <w:sz w:val="22"/>
          <w:lang w:eastAsia="zh-TW"/>
        </w:rPr>
        <w:t>support</w:t>
      </w:r>
      <w:r w:rsidR="00D6492E" w:rsidRPr="00B21C8F">
        <w:rPr>
          <w:sz w:val="22"/>
          <w:lang w:eastAsia="zh-TW"/>
        </w:rPr>
        <w:t>s</w:t>
      </w:r>
      <w:r w:rsidRPr="00B21C8F">
        <w:rPr>
          <w:sz w:val="22"/>
          <w:lang w:eastAsia="zh-TW"/>
        </w:rPr>
        <w:t xml:space="preserve"> retransmi</w:t>
      </w:r>
      <w:r w:rsidR="000A4742" w:rsidRPr="00B21C8F">
        <w:rPr>
          <w:sz w:val="22"/>
          <w:lang w:eastAsia="zh-TW"/>
        </w:rPr>
        <w:t>ssion(s) using PTP transmission</w:t>
      </w:r>
      <w:r w:rsidR="005C2586" w:rsidRPr="00B21C8F">
        <w:rPr>
          <w:sz w:val="22"/>
          <w:lang w:eastAsia="zh-TW"/>
        </w:rPr>
        <w:t>,</w:t>
      </w:r>
      <w:r w:rsidR="000A4742" w:rsidRPr="00B21C8F">
        <w:rPr>
          <w:sz w:val="22"/>
          <w:lang w:eastAsia="zh-TW"/>
        </w:rPr>
        <w:t xml:space="preserve"> and the HARQ process ID and NDI indicated in </w:t>
      </w:r>
      <w:r w:rsidR="009B4168" w:rsidRPr="00B21C8F">
        <w:rPr>
          <w:sz w:val="22"/>
          <w:lang w:eastAsia="zh-TW"/>
        </w:rPr>
        <w:t xml:space="preserve">the </w:t>
      </w:r>
      <w:r w:rsidR="000A4742" w:rsidRPr="00B21C8F">
        <w:rPr>
          <w:sz w:val="22"/>
          <w:lang w:eastAsia="zh-TW"/>
        </w:rPr>
        <w:t>DCI is used to associate the PTM scheme 1 and PTP transmitting the same TB.</w:t>
      </w:r>
      <w:r w:rsidR="00FF3FA5" w:rsidRPr="00B21C8F">
        <w:rPr>
          <w:sz w:val="22"/>
          <w:lang w:eastAsia="zh-TW"/>
        </w:rPr>
        <w:t xml:space="preserve"> </w:t>
      </w:r>
      <w:r w:rsidR="00CD40E7" w:rsidRPr="00B21C8F">
        <w:rPr>
          <w:sz w:val="22"/>
          <w:lang w:eastAsia="zh-TW"/>
        </w:rPr>
        <w:t xml:space="preserve">That </w:t>
      </w:r>
      <w:r w:rsidR="008D5FE7">
        <w:rPr>
          <w:sz w:val="22"/>
          <w:lang w:eastAsia="zh-TW"/>
        </w:rPr>
        <w:t>is, for initial transmission of</w:t>
      </w:r>
      <w:r w:rsidR="00CD40E7" w:rsidRPr="00B21C8F">
        <w:rPr>
          <w:sz w:val="22"/>
          <w:lang w:eastAsia="zh-TW"/>
        </w:rPr>
        <w:t xml:space="preserve"> a group-</w:t>
      </w:r>
      <w:r w:rsidR="00CD40E7" w:rsidRPr="00B21C8F">
        <w:rPr>
          <w:sz w:val="22"/>
          <w:lang w:eastAsia="zh-TW"/>
        </w:rPr>
        <w:lastRenderedPageBreak/>
        <w:t>com</w:t>
      </w:r>
      <w:r w:rsidR="00703739">
        <w:rPr>
          <w:sz w:val="22"/>
          <w:lang w:eastAsia="zh-TW"/>
        </w:rPr>
        <w:t>mon PDSCH associated with a G</w:t>
      </w:r>
      <w:r w:rsidR="00CD40E7" w:rsidRPr="00B21C8F">
        <w:rPr>
          <w:sz w:val="22"/>
          <w:lang w:eastAsia="zh-TW"/>
        </w:rPr>
        <w:t xml:space="preserve">-RNTI, the retransmission of the group-common PDSCH supports using a unicast PDCCH to schedule a unicast </w:t>
      </w:r>
      <w:r w:rsidR="003158A4" w:rsidRPr="00B21C8F">
        <w:rPr>
          <w:sz w:val="22"/>
          <w:lang w:eastAsia="zh-TW"/>
        </w:rPr>
        <w:t xml:space="preserve">PDSCH </w:t>
      </w:r>
      <w:r w:rsidR="00CD40E7" w:rsidRPr="00B21C8F">
        <w:rPr>
          <w:sz w:val="22"/>
          <w:lang w:eastAsia="zh-TW"/>
        </w:rPr>
        <w:t xml:space="preserve">associated with C-RNTI. </w:t>
      </w:r>
    </w:p>
    <w:p w14:paraId="6C5E1299" w14:textId="6032A081" w:rsidR="00954241" w:rsidRPr="00B21C8F" w:rsidRDefault="00665F24" w:rsidP="00531051">
      <w:pPr>
        <w:spacing w:afterLines="50" w:after="120" w:line="360" w:lineRule="auto"/>
        <w:ind w:firstLine="284"/>
        <w:jc w:val="both"/>
        <w:rPr>
          <w:sz w:val="22"/>
          <w:lang w:eastAsia="zh-TW"/>
        </w:rPr>
      </w:pPr>
      <w:r w:rsidRPr="00B21C8F">
        <w:rPr>
          <w:rFonts w:hint="eastAsia"/>
          <w:sz w:val="22"/>
          <w:lang w:eastAsia="zh-TW"/>
        </w:rPr>
        <w:t>As mention</w:t>
      </w:r>
      <w:r w:rsidR="00E17A2A" w:rsidRPr="00B21C8F">
        <w:rPr>
          <w:sz w:val="22"/>
          <w:lang w:eastAsia="zh-TW"/>
        </w:rPr>
        <w:t>ed previously</w:t>
      </w:r>
      <w:r w:rsidR="00A055EA" w:rsidRPr="00B21C8F">
        <w:rPr>
          <w:sz w:val="22"/>
          <w:lang w:eastAsia="zh-TW"/>
        </w:rPr>
        <w:t xml:space="preserve"> for NR Rel-15/16</w:t>
      </w:r>
      <w:r w:rsidR="00E17A2A" w:rsidRPr="00B21C8F">
        <w:rPr>
          <w:sz w:val="22"/>
          <w:lang w:eastAsia="zh-TW"/>
        </w:rPr>
        <w:t xml:space="preserve">, a DCI with CRC scrambled by a CS-RNTI </w:t>
      </w:r>
      <w:r w:rsidR="00A055EA" w:rsidRPr="00B21C8F">
        <w:rPr>
          <w:sz w:val="22"/>
          <w:lang w:eastAsia="zh-TW"/>
        </w:rPr>
        <w:t>can</w:t>
      </w:r>
      <w:r w:rsidR="00E17A2A" w:rsidRPr="00B21C8F">
        <w:rPr>
          <w:sz w:val="22"/>
          <w:lang w:eastAsia="zh-TW"/>
        </w:rPr>
        <w:t xml:space="preserve"> schedule retransmission</w:t>
      </w:r>
      <w:r w:rsidR="00C12396" w:rsidRPr="00B21C8F">
        <w:rPr>
          <w:sz w:val="22"/>
          <w:lang w:eastAsia="zh-TW"/>
        </w:rPr>
        <w:t>s</w:t>
      </w:r>
      <w:r w:rsidR="00E17A2A" w:rsidRPr="00B21C8F">
        <w:rPr>
          <w:sz w:val="22"/>
          <w:lang w:eastAsia="zh-TW"/>
        </w:rPr>
        <w:t xml:space="preserve"> of SPS PDSCH</w:t>
      </w:r>
      <w:r w:rsidR="00C12396" w:rsidRPr="00B21C8F">
        <w:rPr>
          <w:sz w:val="22"/>
          <w:lang w:eastAsia="zh-TW"/>
        </w:rPr>
        <w:t>s</w:t>
      </w:r>
      <w:r w:rsidR="00E17A2A" w:rsidRPr="00B21C8F">
        <w:rPr>
          <w:sz w:val="22"/>
          <w:lang w:eastAsia="zh-TW"/>
        </w:rPr>
        <w:t>.</w:t>
      </w:r>
      <w:r w:rsidR="000A4742" w:rsidRPr="00B21C8F">
        <w:rPr>
          <w:sz w:val="22"/>
          <w:lang w:eastAsia="zh-TW"/>
        </w:rPr>
        <w:t xml:space="preserve"> </w:t>
      </w:r>
      <w:r w:rsidR="00A055EA" w:rsidRPr="00B21C8F">
        <w:rPr>
          <w:sz w:val="22"/>
          <w:lang w:eastAsia="zh-TW"/>
        </w:rPr>
        <w:t>To schedule</w:t>
      </w:r>
      <w:r w:rsidR="00F924F8" w:rsidRPr="00B21C8F">
        <w:rPr>
          <w:sz w:val="22"/>
          <w:lang w:eastAsia="zh-TW"/>
        </w:rPr>
        <w:t xml:space="preserve"> retransmission of </w:t>
      </w:r>
      <w:r w:rsidR="00A055EA" w:rsidRPr="00B21C8F">
        <w:rPr>
          <w:sz w:val="22"/>
          <w:lang w:eastAsia="zh-TW"/>
        </w:rPr>
        <w:t xml:space="preserve">SPS </w:t>
      </w:r>
      <w:r w:rsidR="00F924F8" w:rsidRPr="00B21C8F">
        <w:rPr>
          <w:sz w:val="22"/>
          <w:lang w:eastAsia="zh-TW"/>
        </w:rPr>
        <w:t>group-common PDSCHs</w:t>
      </w:r>
      <w:r w:rsidR="00A055EA" w:rsidRPr="00B21C8F">
        <w:rPr>
          <w:sz w:val="22"/>
          <w:lang w:eastAsia="zh-TW"/>
        </w:rPr>
        <w:t>, it seems reasonable to follow similar concept</w:t>
      </w:r>
      <w:r w:rsidR="00396374" w:rsidRPr="00B21C8F">
        <w:rPr>
          <w:sz w:val="22"/>
          <w:lang w:eastAsia="zh-TW"/>
        </w:rPr>
        <w:t>, such that</w:t>
      </w:r>
      <w:r w:rsidR="00DF42E3" w:rsidRPr="00B21C8F">
        <w:rPr>
          <w:sz w:val="22"/>
          <w:lang w:eastAsia="zh-TW"/>
        </w:rPr>
        <w:t xml:space="preserve"> using </w:t>
      </w:r>
      <w:r w:rsidR="00396374" w:rsidRPr="00B21C8F">
        <w:rPr>
          <w:sz w:val="22"/>
          <w:lang w:eastAsia="zh-TW"/>
        </w:rPr>
        <w:t>group-common SPS tran</w:t>
      </w:r>
      <w:r w:rsidR="009F7244">
        <w:rPr>
          <w:sz w:val="22"/>
          <w:lang w:eastAsia="zh-TW"/>
        </w:rPr>
        <w:t>smission identifier, e.g. a G</w:t>
      </w:r>
      <w:r w:rsidR="00396374" w:rsidRPr="00B21C8F">
        <w:rPr>
          <w:sz w:val="22"/>
          <w:lang w:eastAsia="zh-TW"/>
        </w:rPr>
        <w:t xml:space="preserve">-CS-RNTI, to </w:t>
      </w:r>
      <w:r w:rsidR="000A4742" w:rsidRPr="00B21C8F">
        <w:rPr>
          <w:sz w:val="22"/>
          <w:lang w:eastAsia="zh-TW"/>
        </w:rPr>
        <w:t xml:space="preserve">identify </w:t>
      </w:r>
      <w:r w:rsidR="00810903">
        <w:rPr>
          <w:sz w:val="22"/>
          <w:lang w:eastAsia="zh-TW"/>
        </w:rPr>
        <w:t xml:space="preserve">a </w:t>
      </w:r>
      <w:r w:rsidR="00396374" w:rsidRPr="00B21C8F">
        <w:rPr>
          <w:sz w:val="22"/>
          <w:lang w:eastAsia="zh-TW"/>
        </w:rPr>
        <w:t xml:space="preserve">PTP </w:t>
      </w:r>
      <w:r w:rsidR="009B4168" w:rsidRPr="00B21C8F">
        <w:rPr>
          <w:sz w:val="22"/>
          <w:lang w:eastAsia="zh-TW"/>
        </w:rPr>
        <w:t>re</w:t>
      </w:r>
      <w:r w:rsidR="000A4742" w:rsidRPr="00B21C8F">
        <w:rPr>
          <w:sz w:val="22"/>
          <w:lang w:eastAsia="zh-TW"/>
        </w:rPr>
        <w:t>transmission</w:t>
      </w:r>
      <w:r w:rsidR="009B4168" w:rsidRPr="00B21C8F">
        <w:rPr>
          <w:sz w:val="22"/>
          <w:lang w:eastAsia="zh-TW"/>
        </w:rPr>
        <w:t xml:space="preserve"> </w:t>
      </w:r>
      <w:r w:rsidR="000A1075" w:rsidRPr="00B21C8F">
        <w:rPr>
          <w:sz w:val="22"/>
          <w:lang w:eastAsia="zh-TW"/>
        </w:rPr>
        <w:t xml:space="preserve">of </w:t>
      </w:r>
      <w:r w:rsidR="00810903">
        <w:rPr>
          <w:sz w:val="22"/>
          <w:lang w:eastAsia="zh-TW"/>
        </w:rPr>
        <w:t xml:space="preserve">an </w:t>
      </w:r>
      <w:r w:rsidR="00A055EA" w:rsidRPr="00B21C8F">
        <w:rPr>
          <w:sz w:val="22"/>
          <w:lang w:eastAsia="zh-TW"/>
        </w:rPr>
        <w:t xml:space="preserve">SPS </w:t>
      </w:r>
      <w:r w:rsidR="000A1075" w:rsidRPr="00B21C8F">
        <w:rPr>
          <w:sz w:val="22"/>
          <w:lang w:eastAsia="zh-TW"/>
        </w:rPr>
        <w:t xml:space="preserve">group-common PDSCH. </w:t>
      </w:r>
      <w:r w:rsidR="005B090E" w:rsidRPr="00B21C8F">
        <w:rPr>
          <w:sz w:val="22"/>
          <w:lang w:eastAsia="zh-TW"/>
        </w:rPr>
        <w:t>That is, the UE monitors PDCCH</w:t>
      </w:r>
      <w:r w:rsidR="009F7244">
        <w:rPr>
          <w:sz w:val="22"/>
          <w:lang w:eastAsia="zh-TW"/>
        </w:rPr>
        <w:t>s with CRC-scrambled by the G</w:t>
      </w:r>
      <w:r w:rsidR="005B090E" w:rsidRPr="00B21C8F">
        <w:rPr>
          <w:sz w:val="22"/>
          <w:lang w:eastAsia="zh-TW"/>
        </w:rPr>
        <w:t xml:space="preserve">-CS-RNTI within the UE-dedicated CORESET when the UE expects to receive retransmission(s) of group-common SPS PDSCH(s). </w:t>
      </w:r>
    </w:p>
    <w:p w14:paraId="14859B61" w14:textId="5547925F" w:rsidR="00627EB7" w:rsidRPr="00B21C8F" w:rsidRDefault="009B79AC" w:rsidP="009B79AC">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A70CA3">
        <w:rPr>
          <w:b/>
          <w:sz w:val="22"/>
          <w:szCs w:val="22"/>
          <w:lang w:eastAsia="zh-TW"/>
        </w:rPr>
        <w:t>4</w:t>
      </w:r>
      <w:r w:rsidRPr="00B21C8F">
        <w:rPr>
          <w:rFonts w:hint="eastAsia"/>
          <w:b/>
          <w:sz w:val="22"/>
          <w:szCs w:val="22"/>
          <w:lang w:eastAsia="zh-TW"/>
        </w:rPr>
        <w:t>:</w:t>
      </w:r>
      <w:r w:rsidRPr="00B21C8F">
        <w:rPr>
          <w:b/>
          <w:sz w:val="22"/>
          <w:szCs w:val="22"/>
          <w:lang w:eastAsia="zh-TW"/>
        </w:rPr>
        <w:t xml:space="preserve"> </w:t>
      </w:r>
      <w:r w:rsidR="00F44575" w:rsidRPr="00B21C8F">
        <w:rPr>
          <w:b/>
          <w:sz w:val="22"/>
          <w:szCs w:val="22"/>
          <w:lang w:eastAsia="zh-TW"/>
        </w:rPr>
        <w:t>A</w:t>
      </w:r>
      <w:r w:rsidRPr="00B21C8F">
        <w:rPr>
          <w:b/>
          <w:sz w:val="22"/>
          <w:szCs w:val="22"/>
          <w:lang w:eastAsia="zh-TW"/>
        </w:rPr>
        <w:t xml:space="preserve"> UE monitors PDCCH</w:t>
      </w:r>
      <w:r w:rsidR="000368D4">
        <w:rPr>
          <w:b/>
          <w:sz w:val="22"/>
          <w:szCs w:val="22"/>
          <w:lang w:eastAsia="zh-TW"/>
        </w:rPr>
        <w:t>s with CRC-scrambled by the G</w:t>
      </w:r>
      <w:r w:rsidRPr="00B21C8F">
        <w:rPr>
          <w:b/>
          <w:sz w:val="22"/>
          <w:szCs w:val="22"/>
          <w:lang w:eastAsia="zh-TW"/>
        </w:rPr>
        <w:t xml:space="preserve">-CS-RNTI within the UE-dedicated CORESET when the UE expects to receive retransmission(s) of </w:t>
      </w:r>
      <w:r w:rsidR="00335386" w:rsidRPr="00B21C8F">
        <w:rPr>
          <w:b/>
          <w:sz w:val="22"/>
          <w:szCs w:val="22"/>
          <w:lang w:eastAsia="zh-TW"/>
        </w:rPr>
        <w:t xml:space="preserve">SPS </w:t>
      </w:r>
      <w:r w:rsidRPr="00B21C8F">
        <w:rPr>
          <w:b/>
          <w:sz w:val="22"/>
          <w:szCs w:val="22"/>
          <w:lang w:eastAsia="zh-TW"/>
        </w:rPr>
        <w:t xml:space="preserve">group-common PDSCH(s). </w:t>
      </w:r>
    </w:p>
    <w:p w14:paraId="134CD48E" w14:textId="77777777" w:rsidR="00255145" w:rsidRDefault="00255145" w:rsidP="00260AF4">
      <w:pPr>
        <w:spacing w:afterLines="50" w:after="120" w:line="360" w:lineRule="auto"/>
        <w:ind w:firstLine="284"/>
        <w:jc w:val="both"/>
        <w:rPr>
          <w:sz w:val="22"/>
          <w:lang w:eastAsia="zh-TW"/>
        </w:rPr>
      </w:pPr>
    </w:p>
    <w:p w14:paraId="0AFBC763" w14:textId="77777777" w:rsidR="00543D3B" w:rsidRDefault="00260AF4" w:rsidP="00260AF4">
      <w:pPr>
        <w:spacing w:afterLines="50" w:after="120" w:line="360" w:lineRule="auto"/>
        <w:ind w:firstLine="284"/>
        <w:jc w:val="both"/>
        <w:rPr>
          <w:sz w:val="22"/>
          <w:lang w:eastAsia="zh-TW"/>
        </w:rPr>
      </w:pPr>
      <w:r>
        <w:rPr>
          <w:sz w:val="22"/>
          <w:lang w:eastAsia="zh-TW"/>
        </w:rPr>
        <w:t xml:space="preserve">When </w:t>
      </w:r>
      <w:r w:rsidR="008B1FF3" w:rsidRPr="008B1FF3">
        <w:rPr>
          <w:sz w:val="22"/>
          <w:lang w:eastAsia="zh-TW"/>
        </w:rPr>
        <w:t xml:space="preserve">a CFR is </w:t>
      </w:r>
      <w:r w:rsidR="00E338D8">
        <w:rPr>
          <w:sz w:val="22"/>
          <w:lang w:eastAsia="zh-TW"/>
        </w:rPr>
        <w:t>configured for multicast in RRC_</w:t>
      </w:r>
      <w:r w:rsidR="008B1FF3" w:rsidRPr="008B1FF3">
        <w:rPr>
          <w:sz w:val="22"/>
          <w:lang w:eastAsia="zh-TW"/>
        </w:rPr>
        <w:t xml:space="preserve">CONNECTED state and confined within a dedicated unicast BWP, </w:t>
      </w:r>
      <w:r w:rsidR="00E338D8">
        <w:rPr>
          <w:sz w:val="22"/>
          <w:lang w:eastAsia="zh-TW"/>
        </w:rPr>
        <w:t xml:space="preserve">4 options of the usage of </w:t>
      </w:r>
      <w:r w:rsidR="00B23E19" w:rsidRPr="00B23E19">
        <w:rPr>
          <w:sz w:val="22"/>
          <w:lang w:eastAsia="zh-TW"/>
        </w:rPr>
        <w:t>the CORESET configured in PDCCH-config for unicast</w:t>
      </w:r>
      <w:r w:rsidR="00B23E19">
        <w:rPr>
          <w:sz w:val="22"/>
          <w:lang w:eastAsia="zh-TW"/>
        </w:rPr>
        <w:t xml:space="preserve"> </w:t>
      </w:r>
      <w:r w:rsidR="00B23E19" w:rsidRPr="00B23E19">
        <w:rPr>
          <w:sz w:val="22"/>
          <w:lang w:eastAsia="zh-TW"/>
        </w:rPr>
        <w:t>and the CORESET configured in PDCCH-config for MBS in the CFR</w:t>
      </w:r>
      <w:r w:rsidR="00E338D8">
        <w:rPr>
          <w:sz w:val="22"/>
          <w:lang w:eastAsia="zh-TW"/>
        </w:rPr>
        <w:t xml:space="preserve"> are to be down-selected</w:t>
      </w:r>
      <w:r w:rsidR="008B1FF3" w:rsidRPr="008B1FF3">
        <w:rPr>
          <w:sz w:val="22"/>
          <w:lang w:eastAsia="zh-TW"/>
        </w:rPr>
        <w:t>.</w:t>
      </w:r>
      <w:r w:rsidR="00255145">
        <w:rPr>
          <w:sz w:val="22"/>
          <w:lang w:eastAsia="zh-TW"/>
        </w:rPr>
        <w:t xml:space="preserve"> </w:t>
      </w:r>
    </w:p>
    <w:p w14:paraId="675AD953" w14:textId="10C4F573" w:rsidR="00822C11" w:rsidRDefault="00255145" w:rsidP="00260AF4">
      <w:pPr>
        <w:spacing w:afterLines="50" w:after="120" w:line="360" w:lineRule="auto"/>
        <w:ind w:firstLine="284"/>
        <w:jc w:val="both"/>
        <w:rPr>
          <w:sz w:val="22"/>
          <w:lang w:eastAsia="zh-TW"/>
        </w:rPr>
      </w:pPr>
      <w:r>
        <w:rPr>
          <w:sz w:val="22"/>
          <w:lang w:eastAsia="zh-TW"/>
        </w:rPr>
        <w:t>From our perspective</w:t>
      </w:r>
      <w:r w:rsidR="00B23E19">
        <w:rPr>
          <w:sz w:val="22"/>
          <w:lang w:eastAsia="zh-TW"/>
        </w:rPr>
        <w:t xml:space="preserve">, allowing unicast PDCCHs to be transmitted in </w:t>
      </w:r>
      <w:r w:rsidR="00D72530" w:rsidRPr="00D72530">
        <w:rPr>
          <w:sz w:val="22"/>
          <w:lang w:eastAsia="zh-TW"/>
        </w:rPr>
        <w:t xml:space="preserve">the </w:t>
      </w:r>
      <w:r w:rsidR="00F449A9">
        <w:rPr>
          <w:sz w:val="22"/>
          <w:lang w:eastAsia="zh-TW"/>
        </w:rPr>
        <w:t xml:space="preserve">MBS </w:t>
      </w:r>
      <w:r w:rsidR="00D72530" w:rsidRPr="00D72530">
        <w:rPr>
          <w:sz w:val="22"/>
          <w:lang w:eastAsia="zh-TW"/>
        </w:rPr>
        <w:t>CORESET configured in PDCCH-config in the CFR</w:t>
      </w:r>
      <w:r w:rsidR="00572B5D">
        <w:rPr>
          <w:sz w:val="22"/>
          <w:lang w:eastAsia="zh-TW"/>
        </w:rPr>
        <w:t xml:space="preserve"> may </w:t>
      </w:r>
      <w:r w:rsidR="00662EF4">
        <w:rPr>
          <w:sz w:val="22"/>
          <w:lang w:eastAsia="zh-TW"/>
        </w:rPr>
        <w:t xml:space="preserve">result in that the unicast PDCCHs excessively </w:t>
      </w:r>
      <w:r w:rsidR="004B2879">
        <w:rPr>
          <w:sz w:val="22"/>
          <w:lang w:eastAsia="zh-TW"/>
        </w:rPr>
        <w:t xml:space="preserve">take up group-common control </w:t>
      </w:r>
      <w:r w:rsidR="00283D39">
        <w:rPr>
          <w:sz w:val="22"/>
          <w:lang w:eastAsia="zh-TW"/>
        </w:rPr>
        <w:t xml:space="preserve">channel </w:t>
      </w:r>
      <w:r w:rsidR="004B2879">
        <w:rPr>
          <w:sz w:val="22"/>
          <w:lang w:eastAsia="zh-TW"/>
        </w:rPr>
        <w:t xml:space="preserve">resources and potentially </w:t>
      </w:r>
      <w:r w:rsidR="00572B5D">
        <w:rPr>
          <w:sz w:val="22"/>
          <w:lang w:eastAsia="zh-TW"/>
        </w:rPr>
        <w:t xml:space="preserve">overload the </w:t>
      </w:r>
      <w:r w:rsidR="00985015">
        <w:rPr>
          <w:sz w:val="22"/>
          <w:lang w:eastAsia="zh-TW"/>
        </w:rPr>
        <w:t xml:space="preserve">MBS </w:t>
      </w:r>
      <w:r w:rsidR="00572B5D">
        <w:rPr>
          <w:sz w:val="22"/>
          <w:lang w:eastAsia="zh-TW"/>
        </w:rPr>
        <w:t xml:space="preserve">CORESET with transmissions that </w:t>
      </w:r>
      <w:r w:rsidR="00A17707">
        <w:rPr>
          <w:sz w:val="22"/>
          <w:lang w:eastAsia="zh-TW"/>
        </w:rPr>
        <w:t>target</w:t>
      </w:r>
      <w:r w:rsidR="00572B5D">
        <w:rPr>
          <w:sz w:val="22"/>
          <w:lang w:eastAsia="zh-TW"/>
        </w:rPr>
        <w:t xml:space="preserve"> </w:t>
      </w:r>
      <w:r w:rsidR="008B108C">
        <w:rPr>
          <w:sz w:val="22"/>
          <w:lang w:eastAsia="zh-TW"/>
        </w:rPr>
        <w:t xml:space="preserve">only </w:t>
      </w:r>
      <w:r w:rsidR="00292F67">
        <w:rPr>
          <w:sz w:val="22"/>
          <w:lang w:eastAsia="zh-TW"/>
        </w:rPr>
        <w:t>one specific UE in the group</w:t>
      </w:r>
      <w:r w:rsidR="00572B5D">
        <w:rPr>
          <w:sz w:val="22"/>
          <w:lang w:eastAsia="zh-TW"/>
        </w:rPr>
        <w:t xml:space="preserve">. </w:t>
      </w:r>
      <w:r w:rsidR="00310133">
        <w:rPr>
          <w:sz w:val="22"/>
          <w:lang w:eastAsia="zh-TW"/>
        </w:rPr>
        <w:t>This may affect the throughput of group-common transmissions</w:t>
      </w:r>
      <w:r w:rsidR="008F77D8">
        <w:rPr>
          <w:sz w:val="22"/>
          <w:lang w:eastAsia="zh-TW"/>
        </w:rPr>
        <w:t xml:space="preserve"> for the group</w:t>
      </w:r>
      <w:r w:rsidR="00310133">
        <w:rPr>
          <w:sz w:val="22"/>
          <w:lang w:eastAsia="zh-TW"/>
        </w:rPr>
        <w:t xml:space="preserve">. </w:t>
      </w:r>
    </w:p>
    <w:p w14:paraId="6F67799B" w14:textId="434C526D" w:rsidR="0008406F" w:rsidRDefault="006C4D68" w:rsidP="00260AF4">
      <w:pPr>
        <w:spacing w:afterLines="50" w:after="120" w:line="360" w:lineRule="auto"/>
        <w:ind w:firstLine="284"/>
        <w:jc w:val="both"/>
        <w:rPr>
          <w:sz w:val="22"/>
          <w:lang w:eastAsia="zh-TW"/>
        </w:rPr>
      </w:pPr>
      <w:r>
        <w:rPr>
          <w:sz w:val="22"/>
          <w:lang w:eastAsia="zh-TW"/>
        </w:rPr>
        <w:t>However, i</w:t>
      </w:r>
      <w:r w:rsidR="003A5B0A" w:rsidRPr="003A5B0A">
        <w:rPr>
          <w:sz w:val="22"/>
          <w:lang w:eastAsia="zh-TW"/>
        </w:rPr>
        <w:t xml:space="preserve">f the </w:t>
      </w:r>
      <w:r w:rsidR="00F449A9">
        <w:rPr>
          <w:sz w:val="22"/>
          <w:lang w:eastAsia="zh-TW"/>
        </w:rPr>
        <w:t xml:space="preserve">unicast </w:t>
      </w:r>
      <w:r w:rsidR="003A5B0A" w:rsidRPr="003A5B0A">
        <w:rPr>
          <w:sz w:val="22"/>
          <w:lang w:eastAsia="zh-TW"/>
        </w:rPr>
        <w:t xml:space="preserve">CORESET </w:t>
      </w:r>
      <w:r w:rsidR="003A5B0A" w:rsidRPr="00B23E19">
        <w:rPr>
          <w:sz w:val="22"/>
          <w:lang w:eastAsia="zh-TW"/>
        </w:rPr>
        <w:t xml:space="preserve">configured in PDCCH-config </w:t>
      </w:r>
      <w:r w:rsidR="003A5B0A" w:rsidRPr="003A5B0A">
        <w:rPr>
          <w:sz w:val="22"/>
          <w:lang w:eastAsia="zh-TW"/>
        </w:rPr>
        <w:t xml:space="preserve">is fully contained in the CFR in </w:t>
      </w:r>
      <w:r>
        <w:rPr>
          <w:sz w:val="22"/>
          <w:lang w:eastAsia="zh-TW"/>
        </w:rPr>
        <w:t xml:space="preserve">the </w:t>
      </w:r>
      <w:r w:rsidR="003A5B0A" w:rsidRPr="003A5B0A">
        <w:rPr>
          <w:sz w:val="22"/>
          <w:lang w:eastAsia="zh-TW"/>
        </w:rPr>
        <w:t>frequency domain</w:t>
      </w:r>
      <w:r w:rsidR="0029604C">
        <w:rPr>
          <w:sz w:val="22"/>
          <w:lang w:eastAsia="zh-TW"/>
        </w:rPr>
        <w:t xml:space="preserve">, </w:t>
      </w:r>
      <w:r>
        <w:rPr>
          <w:sz w:val="22"/>
          <w:lang w:eastAsia="zh-TW"/>
        </w:rPr>
        <w:t xml:space="preserve">the </w:t>
      </w:r>
      <w:r w:rsidR="006F3587">
        <w:rPr>
          <w:sz w:val="22"/>
          <w:lang w:eastAsia="zh-TW"/>
        </w:rPr>
        <w:t xml:space="preserve">unicast </w:t>
      </w:r>
      <w:r>
        <w:rPr>
          <w:sz w:val="22"/>
          <w:lang w:eastAsia="zh-TW"/>
        </w:rPr>
        <w:t xml:space="preserve">CORESET may be used </w:t>
      </w:r>
      <w:r w:rsidR="004024DE">
        <w:rPr>
          <w:sz w:val="22"/>
          <w:lang w:eastAsia="zh-TW"/>
        </w:rPr>
        <w:t xml:space="preserve">for multicast transmissions to </w:t>
      </w:r>
      <w:r w:rsidR="00FE75E8">
        <w:rPr>
          <w:sz w:val="22"/>
          <w:lang w:eastAsia="zh-TW"/>
        </w:rPr>
        <w:t xml:space="preserve">optimally utilize the control channel resources and </w:t>
      </w:r>
      <w:r w:rsidR="004024DE">
        <w:rPr>
          <w:sz w:val="22"/>
          <w:lang w:eastAsia="zh-TW"/>
        </w:rPr>
        <w:t xml:space="preserve">maximize the group-common transmissions capacity. </w:t>
      </w:r>
    </w:p>
    <w:p w14:paraId="7FC61740" w14:textId="7692E023" w:rsidR="00EC1F78" w:rsidRPr="00EC1F78" w:rsidRDefault="00EC1F78" w:rsidP="00A36670">
      <w:pPr>
        <w:spacing w:afterLines="50" w:after="120" w:line="360" w:lineRule="auto"/>
        <w:jc w:val="both"/>
        <w:rPr>
          <w:sz w:val="22"/>
          <w:lang w:eastAsia="zh-TW"/>
        </w:rPr>
      </w:pPr>
      <w:r w:rsidRPr="00B21C8F">
        <w:rPr>
          <w:rFonts w:hint="eastAsia"/>
          <w:b/>
          <w:sz w:val="22"/>
          <w:szCs w:val="22"/>
          <w:lang w:eastAsia="zh-TW"/>
        </w:rPr>
        <w:t xml:space="preserve">Proposal </w:t>
      </w:r>
      <w:r>
        <w:rPr>
          <w:b/>
          <w:sz w:val="22"/>
          <w:szCs w:val="22"/>
          <w:lang w:eastAsia="zh-TW"/>
        </w:rPr>
        <w:t>5</w:t>
      </w:r>
      <w:r w:rsidRPr="00B21C8F">
        <w:rPr>
          <w:rFonts w:hint="eastAsia"/>
          <w:b/>
          <w:sz w:val="22"/>
          <w:szCs w:val="22"/>
          <w:lang w:eastAsia="zh-TW"/>
        </w:rPr>
        <w:t>:</w:t>
      </w:r>
      <w:r w:rsidRPr="00B21C8F">
        <w:rPr>
          <w:b/>
          <w:sz w:val="22"/>
          <w:szCs w:val="22"/>
          <w:lang w:eastAsia="zh-TW"/>
        </w:rPr>
        <w:t xml:space="preserve"> </w:t>
      </w:r>
      <w:r w:rsidR="00551D9A">
        <w:rPr>
          <w:b/>
          <w:sz w:val="22"/>
          <w:szCs w:val="22"/>
          <w:lang w:eastAsia="zh-TW"/>
        </w:rPr>
        <w:t>For the down-selection of the usage</w:t>
      </w:r>
      <w:r w:rsidR="004739EE">
        <w:rPr>
          <w:b/>
          <w:sz w:val="22"/>
          <w:szCs w:val="22"/>
          <w:lang w:eastAsia="zh-TW"/>
        </w:rPr>
        <w:t xml:space="preserve"> of</w:t>
      </w:r>
      <w:r w:rsidR="00551D9A">
        <w:rPr>
          <w:b/>
          <w:sz w:val="22"/>
          <w:szCs w:val="22"/>
          <w:lang w:eastAsia="zh-TW"/>
        </w:rPr>
        <w:t xml:space="preserve"> </w:t>
      </w:r>
      <w:r w:rsidR="00551D9A" w:rsidRPr="00551D9A">
        <w:rPr>
          <w:b/>
          <w:sz w:val="22"/>
          <w:szCs w:val="22"/>
          <w:lang w:eastAsia="zh-TW"/>
        </w:rPr>
        <w:t>the CORESET configured in PDCCH-config for unicast and the CORESET configured in PDCCH-config for MBS in the CFR</w:t>
      </w:r>
      <w:r w:rsidR="0057500C">
        <w:rPr>
          <w:b/>
          <w:sz w:val="22"/>
          <w:szCs w:val="22"/>
          <w:lang w:eastAsia="zh-TW"/>
        </w:rPr>
        <w:t>, o</w:t>
      </w:r>
      <w:r>
        <w:rPr>
          <w:b/>
          <w:sz w:val="22"/>
          <w:szCs w:val="22"/>
          <w:lang w:eastAsia="zh-TW"/>
        </w:rPr>
        <w:t xml:space="preserve">ption 3 is supported. </w:t>
      </w:r>
    </w:p>
    <w:p w14:paraId="07401DE4" w14:textId="77777777" w:rsidR="00EC1F78" w:rsidRPr="008B1FF3" w:rsidRDefault="00EC1F78" w:rsidP="00260AF4">
      <w:pPr>
        <w:spacing w:afterLines="50" w:after="120" w:line="360" w:lineRule="auto"/>
        <w:ind w:firstLine="284"/>
        <w:jc w:val="both"/>
        <w:rPr>
          <w:sz w:val="22"/>
          <w:lang w:eastAsia="zh-TW"/>
        </w:rPr>
      </w:pP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EA202E4" w14:textId="77777777" w:rsidR="00A74ED4" w:rsidRPr="00B21C8F" w:rsidRDefault="00A74ED4" w:rsidP="00A74ED4">
      <w:pPr>
        <w:spacing w:afterLines="50" w:after="120" w:line="360" w:lineRule="auto"/>
        <w:jc w:val="both"/>
        <w:rPr>
          <w:sz w:val="22"/>
          <w:lang w:eastAsia="zh-TW"/>
        </w:rPr>
      </w:pPr>
      <w:r w:rsidRPr="00B21C8F">
        <w:rPr>
          <w:b/>
          <w:sz w:val="22"/>
          <w:szCs w:val="22"/>
          <w:lang w:eastAsia="zh-TW"/>
        </w:rPr>
        <w:t xml:space="preserve">Proposal 1: For NR MBS group-scheduling, a reference TDRA table for mapping the group-common PDSCH transmission occasion in time domain needs to be identified and known to a corresponding group of UEs. </w:t>
      </w:r>
    </w:p>
    <w:p w14:paraId="14C6C274" w14:textId="77777777" w:rsidR="00A74ED4" w:rsidRPr="00B21C8F" w:rsidRDefault="00A74ED4" w:rsidP="00A74ED4">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Pr="00B21C8F">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Using the default TDRA tables, the cell-specific TDRA table, or the UE-specific TDRA table may not be possible or efficient or may limit the flexibility and the capacity of NR MBS group-scheduling. </w:t>
      </w:r>
    </w:p>
    <w:p w14:paraId="304816A2" w14:textId="77777777" w:rsidR="00F65F7C" w:rsidRPr="00B21C8F" w:rsidRDefault="00F65F7C" w:rsidP="00F65F7C">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“group-common TDRA table” is configured per MBS group for NR MBS group-scheduling. </w:t>
      </w:r>
    </w:p>
    <w:p w14:paraId="5F8E5475" w14:textId="77777777" w:rsidR="00F65F7C" w:rsidRPr="00B21C8F" w:rsidRDefault="00F65F7C" w:rsidP="00F65F7C">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switched to an MBS-incapable BWP. </w:t>
      </w:r>
    </w:p>
    <w:p w14:paraId="2D9DE09B" w14:textId="775B1FFD" w:rsidR="00414C3E" w:rsidRPr="00B21C8F" w:rsidRDefault="00F65F7C" w:rsidP="00414C3E">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3</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it needs some studies for the UE to resume multicast PDCCH/PDSCH receptions.  </w:t>
      </w:r>
    </w:p>
    <w:p w14:paraId="0B9A6507" w14:textId="23602541" w:rsidR="000A6F84" w:rsidRDefault="000A6F84" w:rsidP="000A6F84">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A70CA3">
        <w:rPr>
          <w:b/>
          <w:sz w:val="22"/>
          <w:szCs w:val="22"/>
          <w:lang w:eastAsia="zh-TW"/>
        </w:rPr>
        <w:t>4</w:t>
      </w:r>
      <w:r w:rsidRPr="00B21C8F">
        <w:rPr>
          <w:rFonts w:hint="eastAsia"/>
          <w:b/>
          <w:sz w:val="22"/>
          <w:szCs w:val="22"/>
          <w:lang w:eastAsia="zh-TW"/>
        </w:rPr>
        <w:t>:</w:t>
      </w:r>
      <w:r w:rsidRPr="00B21C8F">
        <w:rPr>
          <w:b/>
          <w:sz w:val="22"/>
          <w:szCs w:val="22"/>
          <w:lang w:eastAsia="zh-TW"/>
        </w:rPr>
        <w:t xml:space="preserve"> A UE monitors PDCCH</w:t>
      </w:r>
      <w:r w:rsidR="004B2562">
        <w:rPr>
          <w:b/>
          <w:sz w:val="22"/>
          <w:szCs w:val="22"/>
          <w:lang w:eastAsia="zh-TW"/>
        </w:rPr>
        <w:t>s with CRC-scrambled by the G</w:t>
      </w:r>
      <w:r w:rsidRPr="00B21C8F">
        <w:rPr>
          <w:b/>
          <w:sz w:val="22"/>
          <w:szCs w:val="22"/>
          <w:lang w:eastAsia="zh-TW"/>
        </w:rPr>
        <w:t xml:space="preserve">-CS-RNTI within the UE-dedicated CORESET when the UE expects to receive retransmission(s) of SPS group-common PDSCH(s). </w:t>
      </w:r>
    </w:p>
    <w:p w14:paraId="3A81F4AC" w14:textId="123B5057" w:rsidR="00D66060" w:rsidRPr="00D66060" w:rsidRDefault="00D66060" w:rsidP="000A6F84">
      <w:pPr>
        <w:spacing w:afterLines="50" w:after="120" w:line="360" w:lineRule="auto"/>
        <w:jc w:val="both"/>
        <w:rPr>
          <w:sz w:val="22"/>
          <w:lang w:eastAsia="zh-TW"/>
        </w:rPr>
      </w:pPr>
      <w:r w:rsidRPr="00B21C8F">
        <w:rPr>
          <w:rFonts w:hint="eastAsia"/>
          <w:b/>
          <w:sz w:val="22"/>
          <w:szCs w:val="22"/>
          <w:lang w:eastAsia="zh-TW"/>
        </w:rPr>
        <w:t xml:space="preserve">Proposal </w:t>
      </w:r>
      <w:r>
        <w:rPr>
          <w:b/>
          <w:sz w:val="22"/>
          <w:szCs w:val="22"/>
          <w:lang w:eastAsia="zh-TW"/>
        </w:rPr>
        <w:t>5</w:t>
      </w:r>
      <w:r w:rsidRPr="00B21C8F">
        <w:rPr>
          <w:rFonts w:hint="eastAsia"/>
          <w:b/>
          <w:sz w:val="22"/>
          <w:szCs w:val="22"/>
          <w:lang w:eastAsia="zh-TW"/>
        </w:rPr>
        <w:t>:</w:t>
      </w:r>
      <w:r w:rsidRPr="00B21C8F">
        <w:rPr>
          <w:b/>
          <w:sz w:val="22"/>
          <w:szCs w:val="22"/>
          <w:lang w:eastAsia="zh-TW"/>
        </w:rPr>
        <w:t xml:space="preserve"> </w:t>
      </w:r>
      <w:r>
        <w:rPr>
          <w:b/>
          <w:sz w:val="22"/>
          <w:szCs w:val="22"/>
          <w:lang w:eastAsia="zh-TW"/>
        </w:rPr>
        <w:t xml:space="preserve">For the down-selection of the usage of </w:t>
      </w:r>
      <w:r w:rsidRPr="00551D9A">
        <w:rPr>
          <w:b/>
          <w:sz w:val="22"/>
          <w:szCs w:val="22"/>
          <w:lang w:eastAsia="zh-TW"/>
        </w:rPr>
        <w:t>the CORESET configured in PDCCH-config for unicast and the CORESET configured in PDCCH-config for MBS in the CFR</w:t>
      </w:r>
      <w:r>
        <w:rPr>
          <w:b/>
          <w:sz w:val="22"/>
          <w:szCs w:val="22"/>
          <w:lang w:eastAsia="zh-TW"/>
        </w:rPr>
        <w:t xml:space="preserve">, option 3 is supported.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276CFB40" w:rsidR="001260FE" w:rsidRP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sectPr w:rsidR="001260FE" w:rsidRPr="001260FE"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984A6" w14:textId="77777777" w:rsidR="00404578" w:rsidRDefault="00404578">
      <w:r>
        <w:separator/>
      </w:r>
    </w:p>
  </w:endnote>
  <w:endnote w:type="continuationSeparator" w:id="0">
    <w:p w14:paraId="7E495B51" w14:textId="77777777" w:rsidR="00404578" w:rsidRDefault="0040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Å?"/>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細明體">
    <w:altName w:val="²Ó©úÅé"/>
    <w:panose1 w:val="02020509000000000000"/>
    <w:charset w:val="88"/>
    <w:family w:val="modern"/>
    <w:pitch w:val="fixed"/>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800C9" w14:textId="77777777" w:rsidR="00404578" w:rsidRDefault="00404578">
      <w:r>
        <w:separator/>
      </w:r>
    </w:p>
  </w:footnote>
  <w:footnote w:type="continuationSeparator" w:id="0">
    <w:p w14:paraId="0A0AE2A2" w14:textId="77777777" w:rsidR="00404578" w:rsidRDefault="00404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5"/>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762"/>
    <w:rsid w:val="00014656"/>
    <w:rsid w:val="00014BEC"/>
    <w:rsid w:val="000158B1"/>
    <w:rsid w:val="00016364"/>
    <w:rsid w:val="00016D8D"/>
    <w:rsid w:val="00017308"/>
    <w:rsid w:val="000207BF"/>
    <w:rsid w:val="000208E6"/>
    <w:rsid w:val="00020D92"/>
    <w:rsid w:val="00020E1D"/>
    <w:rsid w:val="000212F6"/>
    <w:rsid w:val="00021985"/>
    <w:rsid w:val="000223A8"/>
    <w:rsid w:val="000231B3"/>
    <w:rsid w:val="000239E5"/>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342C"/>
    <w:rsid w:val="00063DC3"/>
    <w:rsid w:val="000641C3"/>
    <w:rsid w:val="000646F7"/>
    <w:rsid w:val="00064C43"/>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075"/>
    <w:rsid w:val="000A1567"/>
    <w:rsid w:val="000A1BDA"/>
    <w:rsid w:val="000A29B2"/>
    <w:rsid w:val="000A2AA7"/>
    <w:rsid w:val="000A2DEE"/>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78D"/>
    <w:rsid w:val="000C52D7"/>
    <w:rsid w:val="000C5396"/>
    <w:rsid w:val="000C5962"/>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109F"/>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76F"/>
    <w:rsid w:val="0015080F"/>
    <w:rsid w:val="00150B61"/>
    <w:rsid w:val="00150FA8"/>
    <w:rsid w:val="00151247"/>
    <w:rsid w:val="001531FE"/>
    <w:rsid w:val="00153328"/>
    <w:rsid w:val="0015398C"/>
    <w:rsid w:val="001547B8"/>
    <w:rsid w:val="00154AD6"/>
    <w:rsid w:val="00154C79"/>
    <w:rsid w:val="00154EEB"/>
    <w:rsid w:val="00155C5D"/>
    <w:rsid w:val="00155D14"/>
    <w:rsid w:val="00156041"/>
    <w:rsid w:val="00156A02"/>
    <w:rsid w:val="001570E4"/>
    <w:rsid w:val="001575B3"/>
    <w:rsid w:val="001576F1"/>
    <w:rsid w:val="00160884"/>
    <w:rsid w:val="00160B17"/>
    <w:rsid w:val="00161DA9"/>
    <w:rsid w:val="00162232"/>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25"/>
    <w:rsid w:val="00184736"/>
    <w:rsid w:val="00185528"/>
    <w:rsid w:val="00185CE4"/>
    <w:rsid w:val="00185DE8"/>
    <w:rsid w:val="001865D9"/>
    <w:rsid w:val="00186742"/>
    <w:rsid w:val="00187351"/>
    <w:rsid w:val="00187789"/>
    <w:rsid w:val="00187912"/>
    <w:rsid w:val="00187F32"/>
    <w:rsid w:val="00190AEE"/>
    <w:rsid w:val="001912F2"/>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BCF"/>
    <w:rsid w:val="001B6337"/>
    <w:rsid w:val="001B634A"/>
    <w:rsid w:val="001B6C41"/>
    <w:rsid w:val="001B743A"/>
    <w:rsid w:val="001B77CA"/>
    <w:rsid w:val="001B7BF2"/>
    <w:rsid w:val="001C019C"/>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694"/>
    <w:rsid w:val="001E3235"/>
    <w:rsid w:val="001E3E71"/>
    <w:rsid w:val="001E425B"/>
    <w:rsid w:val="001E4869"/>
    <w:rsid w:val="001E4E17"/>
    <w:rsid w:val="001E58A2"/>
    <w:rsid w:val="001E5FBA"/>
    <w:rsid w:val="001E6241"/>
    <w:rsid w:val="001E62A7"/>
    <w:rsid w:val="001E6F19"/>
    <w:rsid w:val="001E7252"/>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809"/>
    <w:rsid w:val="00237884"/>
    <w:rsid w:val="00240881"/>
    <w:rsid w:val="00240AC8"/>
    <w:rsid w:val="00241191"/>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43E"/>
    <w:rsid w:val="002A581B"/>
    <w:rsid w:val="002A5BC2"/>
    <w:rsid w:val="002A634C"/>
    <w:rsid w:val="002A7501"/>
    <w:rsid w:val="002A7D70"/>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760A"/>
    <w:rsid w:val="002D7B35"/>
    <w:rsid w:val="002D7BC7"/>
    <w:rsid w:val="002E1534"/>
    <w:rsid w:val="002E20B2"/>
    <w:rsid w:val="002E252C"/>
    <w:rsid w:val="002E2E94"/>
    <w:rsid w:val="002E3EDD"/>
    <w:rsid w:val="002E4042"/>
    <w:rsid w:val="002E4B5B"/>
    <w:rsid w:val="002E504D"/>
    <w:rsid w:val="002E52FB"/>
    <w:rsid w:val="002E590F"/>
    <w:rsid w:val="002E5E2F"/>
    <w:rsid w:val="002E638A"/>
    <w:rsid w:val="002E6E40"/>
    <w:rsid w:val="002E746F"/>
    <w:rsid w:val="002E7BC8"/>
    <w:rsid w:val="002E7C06"/>
    <w:rsid w:val="002E7D07"/>
    <w:rsid w:val="002F014E"/>
    <w:rsid w:val="002F13B4"/>
    <w:rsid w:val="002F1CB0"/>
    <w:rsid w:val="002F2779"/>
    <w:rsid w:val="002F2D9B"/>
    <w:rsid w:val="002F306F"/>
    <w:rsid w:val="002F37B8"/>
    <w:rsid w:val="002F4B4E"/>
    <w:rsid w:val="002F4BD2"/>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3FF7"/>
    <w:rsid w:val="00304294"/>
    <w:rsid w:val="003048CD"/>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1357"/>
    <w:rsid w:val="0036214C"/>
    <w:rsid w:val="00362774"/>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D1F"/>
    <w:rsid w:val="00375FD0"/>
    <w:rsid w:val="00376A8E"/>
    <w:rsid w:val="00376C41"/>
    <w:rsid w:val="00377582"/>
    <w:rsid w:val="003775E7"/>
    <w:rsid w:val="003778AA"/>
    <w:rsid w:val="00377903"/>
    <w:rsid w:val="00377F35"/>
    <w:rsid w:val="0038143D"/>
    <w:rsid w:val="00382BF0"/>
    <w:rsid w:val="00382F19"/>
    <w:rsid w:val="003838CC"/>
    <w:rsid w:val="0038478C"/>
    <w:rsid w:val="00384B13"/>
    <w:rsid w:val="00384E55"/>
    <w:rsid w:val="00385CCD"/>
    <w:rsid w:val="00385DD6"/>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C83"/>
    <w:rsid w:val="003C3406"/>
    <w:rsid w:val="003C3598"/>
    <w:rsid w:val="003C3A37"/>
    <w:rsid w:val="003C3B65"/>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E0D6C"/>
    <w:rsid w:val="003E10BE"/>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19B8"/>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2719"/>
    <w:rsid w:val="00422795"/>
    <w:rsid w:val="004229E6"/>
    <w:rsid w:val="00422EF8"/>
    <w:rsid w:val="004230CD"/>
    <w:rsid w:val="00423143"/>
    <w:rsid w:val="00424F6B"/>
    <w:rsid w:val="00425023"/>
    <w:rsid w:val="0042598F"/>
    <w:rsid w:val="00425BD9"/>
    <w:rsid w:val="00426132"/>
    <w:rsid w:val="00426CCC"/>
    <w:rsid w:val="00426E2A"/>
    <w:rsid w:val="00427542"/>
    <w:rsid w:val="00427591"/>
    <w:rsid w:val="004276F9"/>
    <w:rsid w:val="0042771F"/>
    <w:rsid w:val="00427989"/>
    <w:rsid w:val="00430355"/>
    <w:rsid w:val="0043147C"/>
    <w:rsid w:val="00431966"/>
    <w:rsid w:val="00431A9E"/>
    <w:rsid w:val="00431B15"/>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375"/>
    <w:rsid w:val="00491B62"/>
    <w:rsid w:val="00491DD0"/>
    <w:rsid w:val="00492DD4"/>
    <w:rsid w:val="00493013"/>
    <w:rsid w:val="00493452"/>
    <w:rsid w:val="00493783"/>
    <w:rsid w:val="00494399"/>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B0A"/>
    <w:rsid w:val="004D7157"/>
    <w:rsid w:val="004D7372"/>
    <w:rsid w:val="004D74EC"/>
    <w:rsid w:val="004D78B6"/>
    <w:rsid w:val="004E06DB"/>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F9D"/>
    <w:rsid w:val="0054351E"/>
    <w:rsid w:val="005436AF"/>
    <w:rsid w:val="00543D3B"/>
    <w:rsid w:val="0054496A"/>
    <w:rsid w:val="00545385"/>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BB4"/>
    <w:rsid w:val="00555E65"/>
    <w:rsid w:val="00556AD7"/>
    <w:rsid w:val="00556CC9"/>
    <w:rsid w:val="00556F4F"/>
    <w:rsid w:val="00557770"/>
    <w:rsid w:val="00557B62"/>
    <w:rsid w:val="00557DEC"/>
    <w:rsid w:val="00560076"/>
    <w:rsid w:val="0056011C"/>
    <w:rsid w:val="0056084D"/>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B5D"/>
    <w:rsid w:val="00572FD9"/>
    <w:rsid w:val="0057332A"/>
    <w:rsid w:val="0057390F"/>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CF7"/>
    <w:rsid w:val="00596F8C"/>
    <w:rsid w:val="00597020"/>
    <w:rsid w:val="0059784D"/>
    <w:rsid w:val="005A01C8"/>
    <w:rsid w:val="005A122B"/>
    <w:rsid w:val="005A1AE5"/>
    <w:rsid w:val="005A2679"/>
    <w:rsid w:val="005A30F8"/>
    <w:rsid w:val="005A34D4"/>
    <w:rsid w:val="005A3633"/>
    <w:rsid w:val="005A3A35"/>
    <w:rsid w:val="005A3B38"/>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C03CD"/>
    <w:rsid w:val="005C154D"/>
    <w:rsid w:val="005C16F2"/>
    <w:rsid w:val="005C186C"/>
    <w:rsid w:val="005C2586"/>
    <w:rsid w:val="005C2CD1"/>
    <w:rsid w:val="005C3030"/>
    <w:rsid w:val="005C3645"/>
    <w:rsid w:val="005C384C"/>
    <w:rsid w:val="005C3B71"/>
    <w:rsid w:val="005C47E0"/>
    <w:rsid w:val="005C4A25"/>
    <w:rsid w:val="005C535F"/>
    <w:rsid w:val="005C56B5"/>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817"/>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BD6"/>
    <w:rsid w:val="00605E0C"/>
    <w:rsid w:val="0060605B"/>
    <w:rsid w:val="00606BAA"/>
    <w:rsid w:val="00607E05"/>
    <w:rsid w:val="00611D87"/>
    <w:rsid w:val="006127C9"/>
    <w:rsid w:val="00612B6D"/>
    <w:rsid w:val="00612EB3"/>
    <w:rsid w:val="0061319A"/>
    <w:rsid w:val="00613288"/>
    <w:rsid w:val="006137E3"/>
    <w:rsid w:val="00613B79"/>
    <w:rsid w:val="0061442A"/>
    <w:rsid w:val="00615958"/>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62D4"/>
    <w:rsid w:val="00626468"/>
    <w:rsid w:val="00626F7C"/>
    <w:rsid w:val="00627361"/>
    <w:rsid w:val="00627602"/>
    <w:rsid w:val="006276B0"/>
    <w:rsid w:val="00627EB7"/>
    <w:rsid w:val="00630012"/>
    <w:rsid w:val="006305B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E8E"/>
    <w:rsid w:val="006A4EDD"/>
    <w:rsid w:val="006A6456"/>
    <w:rsid w:val="006A69E7"/>
    <w:rsid w:val="006A7692"/>
    <w:rsid w:val="006A7C97"/>
    <w:rsid w:val="006B0127"/>
    <w:rsid w:val="006B0536"/>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4E3"/>
    <w:rsid w:val="006D6525"/>
    <w:rsid w:val="006D6A55"/>
    <w:rsid w:val="006D77F5"/>
    <w:rsid w:val="006E154B"/>
    <w:rsid w:val="006E1DEF"/>
    <w:rsid w:val="006E1E1C"/>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F1A"/>
    <w:rsid w:val="00712473"/>
    <w:rsid w:val="00712D77"/>
    <w:rsid w:val="00713E7E"/>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C9A"/>
    <w:rsid w:val="00731C14"/>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93D"/>
    <w:rsid w:val="00754160"/>
    <w:rsid w:val="00754BE4"/>
    <w:rsid w:val="00755E8A"/>
    <w:rsid w:val="0075799B"/>
    <w:rsid w:val="007579CC"/>
    <w:rsid w:val="00760159"/>
    <w:rsid w:val="007601B4"/>
    <w:rsid w:val="00760282"/>
    <w:rsid w:val="00760375"/>
    <w:rsid w:val="0076089A"/>
    <w:rsid w:val="00760D1A"/>
    <w:rsid w:val="0076140A"/>
    <w:rsid w:val="00762444"/>
    <w:rsid w:val="00762AC2"/>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188"/>
    <w:rsid w:val="007718F9"/>
    <w:rsid w:val="007731BC"/>
    <w:rsid w:val="00773DD6"/>
    <w:rsid w:val="007744BE"/>
    <w:rsid w:val="0077461D"/>
    <w:rsid w:val="007764BB"/>
    <w:rsid w:val="007769AE"/>
    <w:rsid w:val="00776B3B"/>
    <w:rsid w:val="00776D44"/>
    <w:rsid w:val="00777528"/>
    <w:rsid w:val="007801D8"/>
    <w:rsid w:val="0078036C"/>
    <w:rsid w:val="007804EC"/>
    <w:rsid w:val="00780B95"/>
    <w:rsid w:val="00780BAC"/>
    <w:rsid w:val="00780BEE"/>
    <w:rsid w:val="00782185"/>
    <w:rsid w:val="00782896"/>
    <w:rsid w:val="0078412D"/>
    <w:rsid w:val="00784A15"/>
    <w:rsid w:val="00784E3C"/>
    <w:rsid w:val="00785F87"/>
    <w:rsid w:val="00787613"/>
    <w:rsid w:val="0078799B"/>
    <w:rsid w:val="00790513"/>
    <w:rsid w:val="007909C9"/>
    <w:rsid w:val="00791D63"/>
    <w:rsid w:val="00791FFD"/>
    <w:rsid w:val="007922AE"/>
    <w:rsid w:val="00792C4F"/>
    <w:rsid w:val="00794C3B"/>
    <w:rsid w:val="007957EA"/>
    <w:rsid w:val="007960BB"/>
    <w:rsid w:val="007962B9"/>
    <w:rsid w:val="00796624"/>
    <w:rsid w:val="0079689F"/>
    <w:rsid w:val="00796B33"/>
    <w:rsid w:val="00796C4F"/>
    <w:rsid w:val="00796E8E"/>
    <w:rsid w:val="00797414"/>
    <w:rsid w:val="00797BA2"/>
    <w:rsid w:val="007A01F2"/>
    <w:rsid w:val="007A021C"/>
    <w:rsid w:val="007A048E"/>
    <w:rsid w:val="007A07AC"/>
    <w:rsid w:val="007A0D8F"/>
    <w:rsid w:val="007A13DB"/>
    <w:rsid w:val="007A157E"/>
    <w:rsid w:val="007A2137"/>
    <w:rsid w:val="007A3812"/>
    <w:rsid w:val="007A39CE"/>
    <w:rsid w:val="007A494C"/>
    <w:rsid w:val="007A4A7D"/>
    <w:rsid w:val="007A52B4"/>
    <w:rsid w:val="007A576E"/>
    <w:rsid w:val="007A5FFF"/>
    <w:rsid w:val="007A720D"/>
    <w:rsid w:val="007A76BF"/>
    <w:rsid w:val="007A7904"/>
    <w:rsid w:val="007A7A4B"/>
    <w:rsid w:val="007B0029"/>
    <w:rsid w:val="007B02CC"/>
    <w:rsid w:val="007B062E"/>
    <w:rsid w:val="007B08DB"/>
    <w:rsid w:val="007B12FC"/>
    <w:rsid w:val="007B18E7"/>
    <w:rsid w:val="007B28FF"/>
    <w:rsid w:val="007B31DF"/>
    <w:rsid w:val="007B34CC"/>
    <w:rsid w:val="007B3B49"/>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71C"/>
    <w:rsid w:val="007C5A49"/>
    <w:rsid w:val="007C7259"/>
    <w:rsid w:val="007C748A"/>
    <w:rsid w:val="007C7E68"/>
    <w:rsid w:val="007C7ECC"/>
    <w:rsid w:val="007D079D"/>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987"/>
    <w:rsid w:val="008471CF"/>
    <w:rsid w:val="008471E7"/>
    <w:rsid w:val="00847B88"/>
    <w:rsid w:val="00850664"/>
    <w:rsid w:val="0085071B"/>
    <w:rsid w:val="00850794"/>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88F"/>
    <w:rsid w:val="0087764E"/>
    <w:rsid w:val="00877AE0"/>
    <w:rsid w:val="00880488"/>
    <w:rsid w:val="00881A6C"/>
    <w:rsid w:val="00881EAE"/>
    <w:rsid w:val="00883153"/>
    <w:rsid w:val="00883837"/>
    <w:rsid w:val="0088440F"/>
    <w:rsid w:val="008845DD"/>
    <w:rsid w:val="00885420"/>
    <w:rsid w:val="00885C31"/>
    <w:rsid w:val="00885D2E"/>
    <w:rsid w:val="00887011"/>
    <w:rsid w:val="008873D9"/>
    <w:rsid w:val="008875B5"/>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A023D"/>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6130"/>
    <w:rsid w:val="00936176"/>
    <w:rsid w:val="009361BA"/>
    <w:rsid w:val="00936CCF"/>
    <w:rsid w:val="00936E23"/>
    <w:rsid w:val="00940A32"/>
    <w:rsid w:val="0094161B"/>
    <w:rsid w:val="00941C6D"/>
    <w:rsid w:val="00941F36"/>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602B2"/>
    <w:rsid w:val="00961618"/>
    <w:rsid w:val="00961FD1"/>
    <w:rsid w:val="00962134"/>
    <w:rsid w:val="0096272E"/>
    <w:rsid w:val="009638C8"/>
    <w:rsid w:val="00963C79"/>
    <w:rsid w:val="00963F2A"/>
    <w:rsid w:val="009651CA"/>
    <w:rsid w:val="00965295"/>
    <w:rsid w:val="009668F2"/>
    <w:rsid w:val="00966D03"/>
    <w:rsid w:val="009714FB"/>
    <w:rsid w:val="0097150B"/>
    <w:rsid w:val="0097160F"/>
    <w:rsid w:val="00971BAE"/>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1DBB"/>
    <w:rsid w:val="00A1212D"/>
    <w:rsid w:val="00A1292B"/>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3051"/>
    <w:rsid w:val="00A43291"/>
    <w:rsid w:val="00A4372F"/>
    <w:rsid w:val="00A45114"/>
    <w:rsid w:val="00A45967"/>
    <w:rsid w:val="00A45DA2"/>
    <w:rsid w:val="00A45F85"/>
    <w:rsid w:val="00A4640A"/>
    <w:rsid w:val="00A466FB"/>
    <w:rsid w:val="00A4722A"/>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467E"/>
    <w:rsid w:val="00A74ED4"/>
    <w:rsid w:val="00A7540D"/>
    <w:rsid w:val="00A75AE0"/>
    <w:rsid w:val="00A7604B"/>
    <w:rsid w:val="00A766C4"/>
    <w:rsid w:val="00A76E2B"/>
    <w:rsid w:val="00A77690"/>
    <w:rsid w:val="00A77A50"/>
    <w:rsid w:val="00A80005"/>
    <w:rsid w:val="00A801ED"/>
    <w:rsid w:val="00A80A20"/>
    <w:rsid w:val="00A8115B"/>
    <w:rsid w:val="00A818AF"/>
    <w:rsid w:val="00A828D8"/>
    <w:rsid w:val="00A829E5"/>
    <w:rsid w:val="00A83B22"/>
    <w:rsid w:val="00A83E6E"/>
    <w:rsid w:val="00A849A4"/>
    <w:rsid w:val="00A850CB"/>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E5E"/>
    <w:rsid w:val="00AA73EA"/>
    <w:rsid w:val="00AA7E75"/>
    <w:rsid w:val="00AB0085"/>
    <w:rsid w:val="00AB1B13"/>
    <w:rsid w:val="00AB26F1"/>
    <w:rsid w:val="00AB2B7D"/>
    <w:rsid w:val="00AB2F46"/>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3C1D"/>
    <w:rsid w:val="00B04031"/>
    <w:rsid w:val="00B04263"/>
    <w:rsid w:val="00B046AE"/>
    <w:rsid w:val="00B049D2"/>
    <w:rsid w:val="00B04B09"/>
    <w:rsid w:val="00B04C89"/>
    <w:rsid w:val="00B059F6"/>
    <w:rsid w:val="00B06EF9"/>
    <w:rsid w:val="00B07694"/>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326C"/>
    <w:rsid w:val="00B23427"/>
    <w:rsid w:val="00B23C08"/>
    <w:rsid w:val="00B23E19"/>
    <w:rsid w:val="00B245ED"/>
    <w:rsid w:val="00B24D65"/>
    <w:rsid w:val="00B250F8"/>
    <w:rsid w:val="00B25678"/>
    <w:rsid w:val="00B25CE9"/>
    <w:rsid w:val="00B26B8E"/>
    <w:rsid w:val="00B26DA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373"/>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44A"/>
    <w:rsid w:val="00B425EC"/>
    <w:rsid w:val="00B4303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0F79"/>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179B"/>
    <w:rsid w:val="00C221A4"/>
    <w:rsid w:val="00C228D1"/>
    <w:rsid w:val="00C22AD7"/>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1A1A"/>
    <w:rsid w:val="00C4243B"/>
    <w:rsid w:val="00C42481"/>
    <w:rsid w:val="00C43407"/>
    <w:rsid w:val="00C434E8"/>
    <w:rsid w:val="00C4387E"/>
    <w:rsid w:val="00C450BA"/>
    <w:rsid w:val="00C456E2"/>
    <w:rsid w:val="00C47136"/>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905E4"/>
    <w:rsid w:val="00C90B11"/>
    <w:rsid w:val="00C91358"/>
    <w:rsid w:val="00C91A46"/>
    <w:rsid w:val="00C9203D"/>
    <w:rsid w:val="00C922FB"/>
    <w:rsid w:val="00C92F26"/>
    <w:rsid w:val="00C93260"/>
    <w:rsid w:val="00C9335B"/>
    <w:rsid w:val="00C93456"/>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4024F"/>
    <w:rsid w:val="00D40954"/>
    <w:rsid w:val="00D4103C"/>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F4"/>
    <w:rsid w:val="00D938F6"/>
    <w:rsid w:val="00D93FAD"/>
    <w:rsid w:val="00D94057"/>
    <w:rsid w:val="00D94F20"/>
    <w:rsid w:val="00D95A54"/>
    <w:rsid w:val="00D96684"/>
    <w:rsid w:val="00D96DD7"/>
    <w:rsid w:val="00D96F3A"/>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4871"/>
    <w:rsid w:val="00DB6B5C"/>
    <w:rsid w:val="00DB75F1"/>
    <w:rsid w:val="00DB7FA0"/>
    <w:rsid w:val="00DC0013"/>
    <w:rsid w:val="00DC03BA"/>
    <w:rsid w:val="00DC0DC8"/>
    <w:rsid w:val="00DC1B50"/>
    <w:rsid w:val="00DC2579"/>
    <w:rsid w:val="00DC27C6"/>
    <w:rsid w:val="00DC30B6"/>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AF"/>
    <w:rsid w:val="00DD5D53"/>
    <w:rsid w:val="00DD631F"/>
    <w:rsid w:val="00DD6BC9"/>
    <w:rsid w:val="00DD6FF8"/>
    <w:rsid w:val="00DD76D5"/>
    <w:rsid w:val="00DD7F79"/>
    <w:rsid w:val="00DD7FBE"/>
    <w:rsid w:val="00DE1081"/>
    <w:rsid w:val="00DE1C4A"/>
    <w:rsid w:val="00DE1D9D"/>
    <w:rsid w:val="00DE260D"/>
    <w:rsid w:val="00DE26D7"/>
    <w:rsid w:val="00DE28B6"/>
    <w:rsid w:val="00DE2D5C"/>
    <w:rsid w:val="00DE2F85"/>
    <w:rsid w:val="00DE2FFE"/>
    <w:rsid w:val="00DE37B6"/>
    <w:rsid w:val="00DE429F"/>
    <w:rsid w:val="00DE4315"/>
    <w:rsid w:val="00DE4570"/>
    <w:rsid w:val="00DE4A49"/>
    <w:rsid w:val="00DE5BBB"/>
    <w:rsid w:val="00DE5C9E"/>
    <w:rsid w:val="00DE6353"/>
    <w:rsid w:val="00DE644C"/>
    <w:rsid w:val="00DE6874"/>
    <w:rsid w:val="00DE6E8A"/>
    <w:rsid w:val="00DE7B22"/>
    <w:rsid w:val="00DE7C7A"/>
    <w:rsid w:val="00DE7D76"/>
    <w:rsid w:val="00DF012C"/>
    <w:rsid w:val="00DF0ABA"/>
    <w:rsid w:val="00DF0CD8"/>
    <w:rsid w:val="00DF2498"/>
    <w:rsid w:val="00DF2D5A"/>
    <w:rsid w:val="00DF3893"/>
    <w:rsid w:val="00DF3AD7"/>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341C"/>
    <w:rsid w:val="00E1507F"/>
    <w:rsid w:val="00E159D7"/>
    <w:rsid w:val="00E15E48"/>
    <w:rsid w:val="00E1621A"/>
    <w:rsid w:val="00E162D7"/>
    <w:rsid w:val="00E16EA2"/>
    <w:rsid w:val="00E17270"/>
    <w:rsid w:val="00E1798C"/>
    <w:rsid w:val="00E17A2A"/>
    <w:rsid w:val="00E200FC"/>
    <w:rsid w:val="00E20576"/>
    <w:rsid w:val="00E205D4"/>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9D0"/>
    <w:rsid w:val="00E369FB"/>
    <w:rsid w:val="00E37165"/>
    <w:rsid w:val="00E371F5"/>
    <w:rsid w:val="00E37A94"/>
    <w:rsid w:val="00E37D70"/>
    <w:rsid w:val="00E41017"/>
    <w:rsid w:val="00E4107B"/>
    <w:rsid w:val="00E4163A"/>
    <w:rsid w:val="00E4177C"/>
    <w:rsid w:val="00E4185F"/>
    <w:rsid w:val="00E42827"/>
    <w:rsid w:val="00E42DF4"/>
    <w:rsid w:val="00E43375"/>
    <w:rsid w:val="00E43AB8"/>
    <w:rsid w:val="00E43FFD"/>
    <w:rsid w:val="00E44B7C"/>
    <w:rsid w:val="00E44C2D"/>
    <w:rsid w:val="00E44E4E"/>
    <w:rsid w:val="00E4515F"/>
    <w:rsid w:val="00E45E63"/>
    <w:rsid w:val="00E45FEC"/>
    <w:rsid w:val="00E4650E"/>
    <w:rsid w:val="00E46C4D"/>
    <w:rsid w:val="00E47AE2"/>
    <w:rsid w:val="00E47E22"/>
    <w:rsid w:val="00E5027D"/>
    <w:rsid w:val="00E5040D"/>
    <w:rsid w:val="00E50B2F"/>
    <w:rsid w:val="00E51421"/>
    <w:rsid w:val="00E5281E"/>
    <w:rsid w:val="00E528F6"/>
    <w:rsid w:val="00E537CB"/>
    <w:rsid w:val="00E53B48"/>
    <w:rsid w:val="00E545F8"/>
    <w:rsid w:val="00E54B01"/>
    <w:rsid w:val="00E55839"/>
    <w:rsid w:val="00E559C1"/>
    <w:rsid w:val="00E55BD0"/>
    <w:rsid w:val="00E55C67"/>
    <w:rsid w:val="00E56091"/>
    <w:rsid w:val="00E56836"/>
    <w:rsid w:val="00E57D23"/>
    <w:rsid w:val="00E602EF"/>
    <w:rsid w:val="00E60FC3"/>
    <w:rsid w:val="00E61226"/>
    <w:rsid w:val="00E6131E"/>
    <w:rsid w:val="00E6248C"/>
    <w:rsid w:val="00E62AD9"/>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6C3"/>
    <w:rsid w:val="00EA293D"/>
    <w:rsid w:val="00EA33F8"/>
    <w:rsid w:val="00EA4680"/>
    <w:rsid w:val="00EA4964"/>
    <w:rsid w:val="00EA49CE"/>
    <w:rsid w:val="00EA4B27"/>
    <w:rsid w:val="00EA4C4D"/>
    <w:rsid w:val="00EA4E9B"/>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678"/>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96"/>
    <w:rsid w:val="00F30D29"/>
    <w:rsid w:val="00F3136E"/>
    <w:rsid w:val="00F315FA"/>
    <w:rsid w:val="00F3161C"/>
    <w:rsid w:val="00F31832"/>
    <w:rsid w:val="00F318C4"/>
    <w:rsid w:val="00F31965"/>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B5E"/>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E87"/>
    <w:rsid w:val="00F84DF4"/>
    <w:rsid w:val="00F86BF0"/>
    <w:rsid w:val="00F876DB"/>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4E6E2-C5D5-43D1-912B-2149790E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1977</Words>
  <Characters>10064</Characters>
  <Application>Microsoft Office Word</Application>
  <DocSecurity>0</DocSecurity>
  <Lines>159</Lines>
  <Paragraphs>85</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4</cp:revision>
  <dcterms:created xsi:type="dcterms:W3CDTF">2021-05-10T06:30:00Z</dcterms:created>
  <dcterms:modified xsi:type="dcterms:W3CDTF">2021-05-11T09:02:00Z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